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mdkpqitb9sv3" w:id="0"/>
      <w:bookmarkEnd w:id="0"/>
      <w:r w:rsidDel="00000000" w:rsidR="00000000" w:rsidRPr="00000000">
        <w:rPr>
          <w:rtl w:val="0"/>
        </w:rPr>
        <w:t xml:space="preserve">Activision Blizzard and Pearl Abyss comparison report</w:t>
      </w:r>
    </w:p>
    <w:p w:rsidR="00000000" w:rsidDel="00000000" w:rsidP="00000000" w:rsidRDefault="00000000" w:rsidRPr="00000000" w14:paraId="00000002">
      <w:pPr>
        <w:rPr/>
      </w:pPr>
      <w:r w:rsidDel="00000000" w:rsidR="00000000" w:rsidRPr="00000000">
        <w:rPr>
          <w:color w:val="0e101a"/>
          <w:rtl w:val="0"/>
        </w:rPr>
        <w:t xml:space="preserve">Research. 10</w:t>
      </w:r>
      <w:r w:rsidDel="00000000" w:rsidR="00000000" w:rsidRPr="00000000">
        <w:rPr>
          <w:color w:val="0e101a"/>
          <w:rtl w:val="0"/>
        </w:rPr>
        <w:t xml:space="preserve">th July </w:t>
      </w:r>
      <w:r w:rsidDel="00000000" w:rsidR="00000000" w:rsidRPr="00000000">
        <w:rPr>
          <w:color w:val="0e101a"/>
          <w:rtl w:val="0"/>
        </w:rPr>
        <w:t xml:space="preserve">202</w:t>
      </w:r>
      <w:r w:rsidDel="00000000" w:rsidR="00000000" w:rsidRPr="00000000">
        <w:rPr>
          <w:color w:val="0e101a"/>
          <w:rtl w:val="0"/>
        </w:rPr>
        <w:t xml:space="preserve">3</w:t>
      </w:r>
      <w:r w:rsidDel="00000000" w:rsidR="00000000" w:rsidRPr="00000000">
        <w:rPr>
          <w:color w:val="0e101a"/>
          <w:rtl w:val="0"/>
        </w:rPr>
        <w:t xml:space="preserve">. All rights reserved by Data40 Ltd. </w:t>
      </w:r>
      <w:r w:rsidDel="00000000" w:rsidR="00000000" w:rsidRPr="00000000">
        <w:rPr>
          <w:color w:val="0e101a"/>
          <w:rtl w:val="0"/>
        </w:rPr>
        <w:t xml:space="preserve">Researcher</w:t>
      </w:r>
      <w:r w:rsidDel="00000000" w:rsidR="00000000" w:rsidRPr="00000000">
        <w:rPr>
          <w:color w:val="0e101a"/>
          <w:rtl w:val="0"/>
        </w:rPr>
        <w:t xml:space="preserve">: </w:t>
      </w:r>
      <w:hyperlink r:id="rId7">
        <w:r w:rsidDel="00000000" w:rsidR="00000000" w:rsidRPr="00000000">
          <w:rPr>
            <w:color w:val="1155cc"/>
            <w:u w:val="single"/>
            <w:rtl w:val="0"/>
          </w:rPr>
          <w:t xml:space="preserve">Data40.com</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4">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c5cxhicl23v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Goals and objectives of the research</w:t>
              <w:tab/>
              <w:t xml:space="preserve">2</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swd55m5r97o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Disclaimers</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5b1cxdfidm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markup</w:t>
              <w:tab/>
              <w:t xml:space="preserve">2</w:t>
            </w:r>
          </w:hyperlink>
          <w:r w:rsidDel="00000000" w:rsidR="00000000" w:rsidRPr="00000000">
            <w:rPr>
              <w:rtl w:val="0"/>
            </w:rPr>
          </w:r>
        </w:p>
        <w:p w:rsidR="00000000" w:rsidDel="00000000" w:rsidP="00000000" w:rsidRDefault="00000000" w:rsidRPr="00000000" w14:paraId="00000007">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a4zabsf0ye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Conclusions</w:t>
              <w:tab/>
              <w:t xml:space="preserve">3</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kvu4t8lkmqz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information</w:t>
              <w:tab/>
              <w:t xml:space="preserve">3</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09vyk9umv5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Parent company</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h9hqcanxckf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Members of the board and Managers</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abya4hcw2pj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Employees</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77e5p1khk2a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Shareholders</w:t>
              <w:tab/>
              <w:t xml:space="preserve">7</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ajo7pzct9au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Shareholders structure</w:t>
              <w:tab/>
              <w:t xml:space="preserve">7</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a2a3v6sw6fx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Shareholders</w:t>
              <w:tab/>
              <w:t xml:space="preserve">8</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x63yd6ra0a4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Mergers, acquisitions and subsidiaries</w:t>
              <w:tab/>
              <w:t xml:space="preserve">11</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qhyihkc057q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Company strategy</w:t>
              <w:tab/>
              <w:t xml:space="preserve">11</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nrx4agaej3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Games</w:t>
              <w:tab/>
              <w:t xml:space="preserve">12</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78hf26gmed1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Genres of games</w:t>
              <w:tab/>
              <w:t xml:space="preserve">12</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ectsmz8pxad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Famous game franchises</w:t>
              <w:tab/>
              <w:t xml:space="preserve">13</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dm7k79ipj77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TBA Games</w:t>
              <w:tab/>
              <w:t xml:space="preserve">15</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c0pmd50tt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Revenue retrospective</w:t>
              <w:tab/>
              <w:t xml:space="preserve">16</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8xoudul8kq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Financial statements for the fiscal year 2022</w:t>
              <w:tab/>
              <w:t xml:space="preserve">17</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rii2iy25529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Sales per Business</w:t>
              <w:tab/>
              <w:t xml:space="preserve">17</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u2zmsg6cjj1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Sales per region</w:t>
              <w:tab/>
              <w:t xml:space="preserve">21</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ugvtqflig56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Financial statements</w:t>
              <w:tab/>
              <w:t xml:space="preserve">22</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57pytfd3b3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Analyst's opinion</w:t>
              <w:tab/>
              <w:t xml:space="preserve">23</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padw4umty40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Activision Blizzard</w:t>
              <w:tab/>
              <w:t xml:space="preserve">23</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le5m0uik24z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Pearl Abyss</w:t>
              <w:tab/>
              <w:t xml:space="preserve">23</w:t>
            </w:r>
          </w:hyperlink>
          <w:r w:rsidDel="00000000" w:rsidR="00000000" w:rsidRPr="00000000">
            <w:rPr>
              <w:rtl w:val="0"/>
            </w:rPr>
          </w:r>
        </w:p>
        <w:p w:rsidR="00000000" w:rsidDel="00000000" w:rsidP="00000000" w:rsidRDefault="00000000" w:rsidRPr="00000000" w14:paraId="0000001D">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d04suhdp4i7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Sources List</w:t>
              <w:tab/>
              <w:t xml:space="preserve">24</w:t>
            </w:r>
          </w:hyperlink>
          <w:r w:rsidDel="00000000" w:rsidR="00000000" w:rsidRPr="00000000">
            <w:rPr>
              <w:rtl w:val="0"/>
            </w:rPr>
          </w:r>
        </w:p>
        <w:p w:rsidR="00000000" w:rsidDel="00000000" w:rsidP="00000000" w:rsidRDefault="00000000" w:rsidRPr="00000000" w14:paraId="0000001E">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27yr78or575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w:t>
              <w:tab/>
              <w:t xml:space="preserve">25</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2"/>
        <w:rPr/>
      </w:pPr>
      <w:bookmarkStart w:colFirst="0" w:colLast="0" w:name="_1m0b1w5do0a9" w:id="1"/>
      <w:bookmarkEnd w:id="1"/>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2"/>
        <w:rPr/>
      </w:pPr>
      <w:bookmarkStart w:colFirst="0" w:colLast="0" w:name="_c5cxhicl23vs" w:id="2"/>
      <w:bookmarkEnd w:id="2"/>
      <w:r w:rsidDel="00000000" w:rsidR="00000000" w:rsidRPr="00000000">
        <w:rPr>
          <w:rtl w:val="0"/>
        </w:rPr>
        <w:t xml:space="preserve">Goals and objectives of the research</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purpose of the study: to compare Activision Blizzard and Pearl Abyss.</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Research objectives: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11"/>
        </w:numPr>
        <w:ind w:left="720" w:hanging="360"/>
        <w:rPr>
          <w:u w:val="none"/>
        </w:rPr>
      </w:pPr>
      <w:r w:rsidDel="00000000" w:rsidR="00000000" w:rsidRPr="00000000">
        <w:rPr>
          <w:rtl w:val="0"/>
        </w:rPr>
        <w:t xml:space="preserve">Find extended financial and corporate governance information from Activision Blizzard's public records</w:t>
      </w:r>
      <w:r w:rsidDel="00000000" w:rsidR="00000000" w:rsidRPr="00000000">
        <w:rPr>
          <w:rtl w:val="0"/>
        </w:rPr>
      </w:r>
    </w:p>
    <w:p w:rsidR="00000000" w:rsidDel="00000000" w:rsidP="00000000" w:rsidRDefault="00000000" w:rsidRPr="00000000" w14:paraId="00000027">
      <w:pPr>
        <w:numPr>
          <w:ilvl w:val="0"/>
          <w:numId w:val="11"/>
        </w:numPr>
        <w:ind w:left="720" w:hanging="360"/>
        <w:rPr>
          <w:u w:val="none"/>
        </w:rPr>
      </w:pPr>
      <w:r w:rsidDel="00000000" w:rsidR="00000000" w:rsidRPr="00000000">
        <w:rPr>
          <w:rtl w:val="0"/>
        </w:rPr>
        <w:t xml:space="preserve">Find extended financial and corporate governance information from Pearl Abyss public records</w:t>
      </w:r>
    </w:p>
    <w:p w:rsidR="00000000" w:rsidDel="00000000" w:rsidP="00000000" w:rsidRDefault="00000000" w:rsidRPr="00000000" w14:paraId="00000028">
      <w:pPr>
        <w:numPr>
          <w:ilvl w:val="0"/>
          <w:numId w:val="11"/>
        </w:numPr>
        <w:ind w:left="720" w:hanging="360"/>
        <w:rPr>
          <w:u w:val="none"/>
        </w:rPr>
      </w:pPr>
      <w:r w:rsidDel="00000000" w:rsidR="00000000" w:rsidRPr="00000000">
        <w:rPr>
          <w:rtl w:val="0"/>
        </w:rPr>
        <w:t xml:space="preserve">Conduct a comparative analysis of Activision Blizzard and Pearl Abyss</w:t>
      </w:r>
    </w:p>
    <w:p w:rsidR="00000000" w:rsidDel="00000000" w:rsidP="00000000" w:rsidRDefault="00000000" w:rsidRPr="00000000" w14:paraId="00000029">
      <w:pPr>
        <w:numPr>
          <w:ilvl w:val="0"/>
          <w:numId w:val="11"/>
        </w:numPr>
        <w:ind w:left="720" w:hanging="360"/>
        <w:rPr>
          <w:u w:val="none"/>
        </w:rPr>
      </w:pPr>
      <w:r w:rsidDel="00000000" w:rsidR="00000000" w:rsidRPr="00000000">
        <w:rPr>
          <w:rtl w:val="0"/>
        </w:rPr>
        <w:t xml:space="preserve">Draw conclusions based on the collected financial information, corporate governance information and comparative analysis of Activision Blizzard and Pearl Abyss</w:t>
      </w:r>
      <w:r w:rsidDel="00000000" w:rsidR="00000000" w:rsidRPr="00000000">
        <w:rPr>
          <w:rtl w:val="0"/>
        </w:rPr>
      </w:r>
    </w:p>
    <w:p w:rsidR="00000000" w:rsidDel="00000000" w:rsidP="00000000" w:rsidRDefault="00000000" w:rsidRPr="00000000" w14:paraId="0000002A">
      <w:pPr>
        <w:pStyle w:val="Heading2"/>
        <w:rPr/>
      </w:pPr>
      <w:bookmarkStart w:colFirst="0" w:colLast="0" w:name="_swd55m5r97oq" w:id="3"/>
      <w:bookmarkEnd w:id="3"/>
      <w:r w:rsidDel="00000000" w:rsidR="00000000" w:rsidRPr="00000000">
        <w:rPr>
          <w:rtl w:val="0"/>
        </w:rPr>
        <w:t xml:space="preserve">Disclaimers</w:t>
      </w:r>
    </w:p>
    <w:p w:rsidR="00000000" w:rsidDel="00000000" w:rsidP="00000000" w:rsidRDefault="00000000" w:rsidRPr="00000000" w14:paraId="0000002B">
      <w:pPr>
        <w:rPr/>
      </w:pPr>
      <w:r w:rsidDel="00000000" w:rsidR="00000000" w:rsidRPr="00000000">
        <w:rPr>
          <w:rtl w:val="0"/>
        </w:rPr>
        <w:t xml:space="preserve">The information collected in this report reflects data from public reports of companies and is not questioned. Information provided from other sources, or reflecting the personal opinion of the researcher, is indicated additionally.</w:t>
      </w:r>
      <w:r w:rsidDel="00000000" w:rsidR="00000000" w:rsidRPr="00000000">
        <w:rPr>
          <w:rtl w:val="0"/>
        </w:rPr>
      </w:r>
    </w:p>
    <w:p w:rsidR="00000000" w:rsidDel="00000000" w:rsidP="00000000" w:rsidRDefault="00000000" w:rsidRPr="00000000" w14:paraId="0000002C">
      <w:pPr>
        <w:pStyle w:val="Heading2"/>
        <w:rPr/>
      </w:pPr>
      <w:bookmarkStart w:colFirst="0" w:colLast="0" w:name="_u5b1cxdfidmf" w:id="4"/>
      <w:bookmarkEnd w:id="4"/>
      <w:r w:rsidDel="00000000" w:rsidR="00000000" w:rsidRPr="00000000">
        <w:rPr>
          <w:rtl w:val="0"/>
        </w:rPr>
        <w:t xml:space="preserve">Document </w:t>
      </w:r>
      <w:r w:rsidDel="00000000" w:rsidR="00000000" w:rsidRPr="00000000">
        <w:rPr>
          <w:rtl w:val="0"/>
        </w:rPr>
        <w:t xml:space="preserve">markup</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When converting the currency from the South Korean won (KRW) to the US dollar ($), the average annual exchange rate was used. KRW=1292</w:t>
      </w:r>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2"/>
        <w:rPr/>
      </w:pPr>
      <w:bookmarkStart w:colFirst="0" w:colLast="0" w:name="_qa4zabsf0yef" w:id="5"/>
      <w:bookmarkEnd w:id="5"/>
      <w:r w:rsidDel="00000000" w:rsidR="00000000" w:rsidRPr="00000000">
        <w:rPr>
          <w:rtl w:val="0"/>
        </w:rPr>
        <w:t xml:space="preserve">Conclusions</w:t>
      </w:r>
      <w:r w:rsidDel="00000000" w:rsidR="00000000" w:rsidRPr="00000000">
        <w:rPr>
          <w:rtl w:val="0"/>
        </w:rPr>
      </w:r>
    </w:p>
    <w:p w:rsidR="00000000" w:rsidDel="00000000" w:rsidP="00000000" w:rsidRDefault="00000000" w:rsidRPr="00000000" w14:paraId="0000002F">
      <w:pPr>
        <w:pStyle w:val="Heading3"/>
        <w:rPr/>
      </w:pPr>
      <w:bookmarkStart w:colFirst="0" w:colLast="0" w:name="_kvu4t8lkmqz8" w:id="6"/>
      <w:bookmarkEnd w:id="6"/>
      <w:r w:rsidDel="00000000" w:rsidR="00000000" w:rsidRPr="00000000">
        <w:rPr>
          <w:rtl w:val="0"/>
        </w:rPr>
        <w:t xml:space="preserve">General information</w:t>
      </w:r>
    </w:p>
    <w:tbl>
      <w:tblPr>
        <w:tblStyle w:val="Table1"/>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550"/>
        <w:gridCol w:w="3599.5"/>
        <w:gridCol w:w="3599.5"/>
        <w:tblGridChange w:id="0">
          <w:tblGrid>
            <w:gridCol w:w="2550"/>
            <w:gridCol w:w="3599.5"/>
            <w:gridCol w:w="3599.5"/>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color w:val="ffffff"/>
              </w:rPr>
            </w:pPr>
            <w:r w:rsidDel="00000000" w:rsidR="00000000" w:rsidRPr="00000000">
              <w:rPr>
                <w:color w:val="ffffff"/>
                <w:rtl w:val="0"/>
              </w:rPr>
              <w:t xml:space="preserve">Parameter/Company</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31">
            <w:pPr>
              <w:jc w:val="center"/>
              <w:rPr>
                <w:color w:val="ffffff"/>
              </w:rPr>
            </w:pPr>
            <w:r w:rsidDel="00000000" w:rsidR="00000000" w:rsidRPr="00000000">
              <w:rPr>
                <w:color w:val="ffffff"/>
                <w:rtl w:val="0"/>
              </w:rPr>
              <w:t xml:space="preserve">Activision Blizzard</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32">
            <w:pPr>
              <w:jc w:val="center"/>
              <w:rPr>
                <w:color w:val="ffffff"/>
              </w:rPr>
            </w:pPr>
            <w:r w:rsidDel="00000000" w:rsidR="00000000" w:rsidRPr="00000000">
              <w:rPr>
                <w:color w:val="ffffff"/>
                <w:rtl w:val="0"/>
              </w:rPr>
              <w:t xml:space="preserve">Pearl Abyss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Website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hyperlink r:id="rId8">
              <w:r w:rsidDel="00000000" w:rsidR="00000000" w:rsidRPr="00000000">
                <w:rPr>
                  <w:color w:val="1155cc"/>
                  <w:u w:val="single"/>
                  <w:rtl w:val="0"/>
                </w:rPr>
                <w:t xml:space="preserve">activisionblizzard.com</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hyperlink r:id="rId9">
              <w:r w:rsidDel="00000000" w:rsidR="00000000" w:rsidRPr="00000000">
                <w:rPr>
                  <w:color w:val="1155cc"/>
                  <w:u w:val="single"/>
                  <w:rtl w:val="0"/>
                </w:rPr>
                <w:t xml:space="preserve">pearlabyss.com</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Country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USA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South Korea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Country (issuer)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USA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South Korea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Year of foundation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2008</w:t>
            </w:r>
            <w:r w:rsidDel="00000000" w:rsidR="00000000" w:rsidRPr="00000000">
              <w:rPr>
                <w:vertAlign w:val="superscript"/>
              </w:rPr>
              <w:footnoteReference w:customMarkFollows="0" w:id="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2010</w:t>
            </w:r>
            <w:r w:rsidDel="00000000" w:rsidR="00000000" w:rsidRPr="00000000">
              <w:rPr>
                <w:vertAlign w:val="superscript"/>
              </w:rPr>
              <w:footnoteReference w:customMarkFollows="0" w:id="1"/>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Founder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Robert A. Kotick</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Chief Executive Officer &amp; </w:t>
            </w:r>
            <w:r w:rsidDel="00000000" w:rsidR="00000000" w:rsidRPr="00000000">
              <w:rPr>
                <w:rtl w:val="0"/>
              </w:rPr>
              <w:t xml:space="preserve">Director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Dae-il Kim</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Largest shareholder, 37%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Technology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pPr>
            <w:r w:rsidDel="00000000" w:rsidR="00000000" w:rsidRPr="00000000">
              <w:rPr>
                <w:rtl w:val="0"/>
              </w:rPr>
              <w:t xml:space="preserve">Technology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Public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Year of IPO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1993</w:t>
            </w:r>
            <w:r w:rsidDel="00000000" w:rsidR="00000000" w:rsidRPr="00000000">
              <w:rPr>
                <w:vertAlign w:val="superscript"/>
              </w:rPr>
              <w:footnoteReference w:customMarkFollows="0" w:id="3"/>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2017</w:t>
            </w:r>
            <w:r w:rsidDel="00000000" w:rsidR="00000000" w:rsidRPr="00000000">
              <w:rPr>
                <w:vertAlign w:val="superscript"/>
              </w:rPr>
              <w:footnoteReference w:customMarkFollows="0" w:id="4"/>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Stock market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10">
              <w:r w:rsidDel="00000000" w:rsidR="00000000" w:rsidRPr="00000000">
                <w:rPr>
                  <w:color w:val="1155cc"/>
                  <w:u w:val="single"/>
                  <w:rtl w:val="0"/>
                </w:rPr>
                <w:t xml:space="preserve">NASDAQ</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11">
              <w:r w:rsidDel="00000000" w:rsidR="00000000" w:rsidRPr="00000000">
                <w:rPr>
                  <w:color w:val="1155cc"/>
                  <w:u w:val="single"/>
                  <w:rtl w:val="0"/>
                </w:rPr>
                <w:t xml:space="preserve">KOSDAQ</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Ticker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ATVI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263750</w:t>
            </w:r>
          </w:p>
        </w:tc>
      </w:tr>
    </w:tbl>
    <w:p w:rsidR="00000000" w:rsidDel="00000000" w:rsidP="00000000" w:rsidRDefault="00000000" w:rsidRPr="00000000" w14:paraId="00000053">
      <w:pPr>
        <w:pStyle w:val="Heading3"/>
        <w:rPr/>
      </w:pPr>
      <w:bookmarkStart w:colFirst="0" w:colLast="0" w:name="_j09vyk9umv5p" w:id="7"/>
      <w:bookmarkEnd w:id="7"/>
      <w:r w:rsidDel="00000000" w:rsidR="00000000" w:rsidRPr="00000000">
        <w:rPr>
          <w:rtl w:val="0"/>
        </w:rPr>
        <w:t xml:space="preserve">Parent company</w:t>
      </w:r>
    </w:p>
    <w:p w:rsidR="00000000" w:rsidDel="00000000" w:rsidP="00000000" w:rsidRDefault="00000000" w:rsidRPr="00000000" w14:paraId="00000054">
      <w:pPr>
        <w:ind w:right="-29.527559055116512"/>
        <w:rPr/>
      </w:pPr>
      <w:hyperlink r:id="rId12">
        <w:r w:rsidDel="00000000" w:rsidR="00000000" w:rsidRPr="00000000">
          <w:rPr>
            <w:color w:val="1155cc"/>
            <w:u w:val="single"/>
            <w:rtl w:val="0"/>
          </w:rPr>
          <w:t xml:space="preserve">Microsoft</w:t>
        </w:r>
      </w:hyperlink>
      <w:r w:rsidDel="00000000" w:rsidR="00000000" w:rsidRPr="00000000">
        <w:rPr>
          <w:rtl w:val="0"/>
        </w:rPr>
        <w:t xml:space="preserve"> plans to acquire Activision Blizzard at a price of $95 per share for $68.7 billion. When the deal is completed, Microsoft will become the third largest gaming company in the world by revenue, behind Tencent and Sony. The planned acquisition includes iconic franchises from Activision, Blizzard and King studios, such as: "</w:t>
      </w:r>
      <w:hyperlink r:id="rId13">
        <w:r w:rsidDel="00000000" w:rsidR="00000000" w:rsidRPr="00000000">
          <w:rPr>
            <w:color w:val="1155cc"/>
            <w:u w:val="single"/>
            <w:rtl w:val="0"/>
          </w:rPr>
          <w:t xml:space="preserve">Warcraft</w:t>
        </w:r>
      </w:hyperlink>
      <w:r w:rsidDel="00000000" w:rsidR="00000000" w:rsidRPr="00000000">
        <w:rPr>
          <w:rtl w:val="0"/>
        </w:rPr>
        <w:t xml:space="preserve">", "</w:t>
      </w:r>
      <w:hyperlink r:id="rId14">
        <w:r w:rsidDel="00000000" w:rsidR="00000000" w:rsidRPr="00000000">
          <w:rPr>
            <w:color w:val="1155cc"/>
            <w:u w:val="single"/>
            <w:rtl w:val="0"/>
          </w:rPr>
          <w:t xml:space="preserve">Diablo</w:t>
        </w:r>
      </w:hyperlink>
      <w:r w:rsidDel="00000000" w:rsidR="00000000" w:rsidRPr="00000000">
        <w:rPr>
          <w:rtl w:val="0"/>
        </w:rPr>
        <w:t xml:space="preserve">", "</w:t>
      </w:r>
      <w:hyperlink r:id="rId15">
        <w:r w:rsidDel="00000000" w:rsidR="00000000" w:rsidRPr="00000000">
          <w:rPr>
            <w:color w:val="1155cc"/>
            <w:u w:val="single"/>
            <w:rtl w:val="0"/>
          </w:rPr>
          <w:t xml:space="preserve">Overwatch</w:t>
        </w:r>
      </w:hyperlink>
      <w:r w:rsidDel="00000000" w:rsidR="00000000" w:rsidRPr="00000000">
        <w:rPr>
          <w:rtl w:val="0"/>
        </w:rPr>
        <w:t xml:space="preserve">", "</w:t>
      </w:r>
      <w:hyperlink r:id="rId16">
        <w:r w:rsidDel="00000000" w:rsidR="00000000" w:rsidRPr="00000000">
          <w:rPr>
            <w:color w:val="1155cc"/>
            <w:u w:val="single"/>
            <w:rtl w:val="0"/>
          </w:rPr>
          <w:t xml:space="preserve">Call of Duty</w:t>
        </w:r>
      </w:hyperlink>
      <w:r w:rsidDel="00000000" w:rsidR="00000000" w:rsidRPr="00000000">
        <w:rPr>
          <w:rtl w:val="0"/>
        </w:rPr>
        <w:t xml:space="preserve">" and "</w:t>
      </w:r>
      <w:hyperlink r:id="rId17">
        <w:r w:rsidDel="00000000" w:rsidR="00000000" w:rsidRPr="00000000">
          <w:rPr>
            <w:color w:val="1155cc"/>
            <w:u w:val="single"/>
            <w:rtl w:val="0"/>
          </w:rPr>
          <w:t xml:space="preserve">Candy Crush</w:t>
        </w:r>
      </w:hyperlink>
      <w:r w:rsidDel="00000000" w:rsidR="00000000" w:rsidRPr="00000000">
        <w:rPr>
          <w:rtl w:val="0"/>
        </w:rPr>
        <w:t xml:space="preserve">", in addition to global esports activities through </w:t>
      </w:r>
      <w:hyperlink r:id="rId18">
        <w:r w:rsidDel="00000000" w:rsidR="00000000" w:rsidRPr="00000000">
          <w:rPr>
            <w:color w:val="1155cc"/>
            <w:u w:val="single"/>
            <w:rtl w:val="0"/>
          </w:rPr>
          <w:t xml:space="preserve">Major League Gaming</w:t>
        </w:r>
      </w:hyperlink>
      <w:r w:rsidDel="00000000" w:rsidR="00000000" w:rsidRPr="00000000">
        <w:rPr>
          <w:rtl w:val="0"/>
        </w:rPr>
        <w:t xml:space="preserve">. The transaction is expected to close in fiscal year 2023.</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Pearl Abyss has no parent company.</w:t>
      </w:r>
      <w:r w:rsidDel="00000000" w:rsidR="00000000" w:rsidRPr="00000000">
        <w:br w:type="page"/>
      </w:r>
      <w:r w:rsidDel="00000000" w:rsidR="00000000" w:rsidRPr="00000000">
        <w:rPr>
          <w:rtl w:val="0"/>
        </w:rPr>
      </w:r>
    </w:p>
    <w:p w:rsidR="00000000" w:rsidDel="00000000" w:rsidP="00000000" w:rsidRDefault="00000000" w:rsidRPr="00000000" w14:paraId="00000057">
      <w:pPr>
        <w:pStyle w:val="Heading3"/>
        <w:widowControl w:val="0"/>
        <w:rPr/>
      </w:pPr>
      <w:bookmarkStart w:colFirst="0" w:colLast="0" w:name="_h9hqcanxckfu" w:id="8"/>
      <w:bookmarkEnd w:id="8"/>
      <w:r w:rsidDel="00000000" w:rsidR="00000000" w:rsidRPr="00000000">
        <w:rPr>
          <w:rtl w:val="0"/>
        </w:rPr>
        <w:t xml:space="preserve">Members of the board and Managers</w:t>
      </w:r>
    </w:p>
    <w:p w:rsidR="00000000" w:rsidDel="00000000" w:rsidP="00000000" w:rsidRDefault="00000000" w:rsidRPr="00000000" w14:paraId="00000058">
      <w:pPr>
        <w:rPr/>
      </w:pPr>
      <w:r w:rsidDel="00000000" w:rsidR="00000000" w:rsidRPr="00000000">
        <w:rPr>
          <w:rtl w:val="0"/>
        </w:rPr>
        <w:t xml:space="preserve">Activision Blizzard Executives</w:t>
      </w:r>
      <w:r w:rsidDel="00000000" w:rsidR="00000000" w:rsidRPr="00000000">
        <w:rPr>
          <w:vertAlign w:val="superscript"/>
        </w:rPr>
        <w:footnoteReference w:customMarkFollows="0" w:id="5"/>
      </w:r>
      <w:r w:rsidDel="00000000" w:rsidR="00000000" w:rsidRPr="00000000">
        <w:rPr>
          <w:rtl w:val="0"/>
        </w:rPr>
      </w:r>
    </w:p>
    <w:tbl>
      <w:tblPr>
        <w:tblStyle w:val="Table2"/>
        <w:tblW w:w="13522.5"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835"/>
        <w:gridCol w:w="5790"/>
        <w:gridCol w:w="1140"/>
        <w:gridCol w:w="3757.5"/>
        <w:tblGridChange w:id="0">
          <w:tblGrid>
            <w:gridCol w:w="2835"/>
            <w:gridCol w:w="5790"/>
            <w:gridCol w:w="1140"/>
            <w:gridCol w:w="3757.5"/>
          </w:tblGrid>
        </w:tblGridChange>
      </w:tblGrid>
      <w:tr>
        <w:trPr>
          <w:cantSplit w:val="0"/>
          <w:trHeight w:val="501.16535433070874" w:hRule="atLeast"/>
          <w:tblHeader w:val="0"/>
        </w:trPr>
        <w:tc>
          <w:tcPr>
            <w:gridSpan w:val="3"/>
            <w:shd w:fill="434343" w:val="clear"/>
            <w:tcMar>
              <w:top w:w="100.0" w:type="dxa"/>
              <w:left w:w="100.0" w:type="dxa"/>
              <w:bottom w:w="100.0" w:type="dxa"/>
              <w:right w:w="100.0" w:type="dxa"/>
            </w:tcMar>
            <w:vAlign w:val="top"/>
          </w:tcPr>
          <w:p w:rsidR="00000000" w:rsidDel="00000000" w:rsidP="00000000" w:rsidRDefault="00000000" w:rsidRPr="00000000" w14:paraId="00000059">
            <w:pPr>
              <w:jc w:val="center"/>
              <w:rPr>
                <w:color w:val="ffffff"/>
              </w:rPr>
            </w:pPr>
            <w:r w:rsidDel="00000000" w:rsidR="00000000" w:rsidRPr="00000000">
              <w:rPr>
                <w:color w:val="ffffff"/>
                <w:rtl w:val="0"/>
              </w:rPr>
              <w:t xml:space="preserve">Leadership</w:t>
            </w:r>
            <w:r w:rsidDel="00000000" w:rsidR="00000000" w:rsidRPr="00000000">
              <w:rPr>
                <w:rtl w:val="0"/>
              </w:rPr>
            </w:r>
          </w:p>
        </w:tc>
      </w:tr>
      <w:tr>
        <w:trPr>
          <w:cantSplit w:val="0"/>
          <w:trHeight w:val="501.16535433070874" w:hRule="atLeast"/>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5C">
            <w:pPr>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5D">
            <w:pPr>
              <w:jc w:val="center"/>
              <w:rPr>
                <w:color w:val="ffffff"/>
              </w:rPr>
            </w:pPr>
            <w:r w:rsidDel="00000000" w:rsidR="00000000" w:rsidRPr="00000000">
              <w:rPr>
                <w:color w:val="ffffff"/>
                <w:rtl w:val="0"/>
              </w:rPr>
              <w:t xml:space="preserve">Title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5E">
            <w:pPr>
              <w:jc w:val="center"/>
              <w:rPr>
                <w:color w:val="ffffff"/>
              </w:rPr>
            </w:pPr>
            <w:r w:rsidDel="00000000" w:rsidR="00000000" w:rsidRPr="00000000">
              <w:rPr>
                <w:color w:val="ffffff"/>
                <w:rtl w:val="0"/>
              </w:rPr>
              <w:t xml:space="preserve">Since</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pPr>
            <w:hyperlink r:id="rId19">
              <w:r w:rsidDel="00000000" w:rsidR="00000000" w:rsidRPr="00000000">
                <w:rPr>
                  <w:color w:val="1155cc"/>
                  <w:u w:val="single"/>
                  <w:rtl w:val="0"/>
                </w:rPr>
                <w:t xml:space="preserve">Robert A. Kotick</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rPr/>
            </w:pPr>
            <w:r w:rsidDel="00000000" w:rsidR="00000000" w:rsidRPr="00000000">
              <w:rPr>
                <w:rtl w:val="0"/>
              </w:rPr>
              <w:t xml:space="preserve">Chief Executive Officer &amp; 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jc w:val="center"/>
              <w:rPr/>
            </w:pPr>
            <w:r w:rsidDel="00000000" w:rsidR="00000000" w:rsidRPr="00000000">
              <w:rPr>
                <w:rtl w:val="0"/>
              </w:rPr>
              <w:t xml:space="preserve">1991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pPr>
            <w:hyperlink r:id="rId20">
              <w:r w:rsidDel="00000000" w:rsidR="00000000" w:rsidRPr="00000000">
                <w:rPr>
                  <w:color w:val="1155cc"/>
                  <w:u w:val="single"/>
                  <w:rtl w:val="0"/>
                </w:rPr>
                <w:t xml:space="preserve">Armin Zerza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rPr/>
            </w:pPr>
            <w:r w:rsidDel="00000000" w:rsidR="00000000" w:rsidRPr="00000000">
              <w:rPr>
                <w:rtl w:val="0"/>
              </w:rPr>
              <w:t xml:space="preserve">Chief Commercial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jc w:val="center"/>
              <w:rPr/>
            </w:pPr>
            <w:r w:rsidDel="00000000" w:rsidR="00000000" w:rsidRPr="00000000">
              <w:rPr>
                <w:rtl w:val="0"/>
              </w:rPr>
              <w:t xml:space="preserve">2021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pPr>
            <w:hyperlink r:id="rId21">
              <w:r w:rsidDel="00000000" w:rsidR="00000000" w:rsidRPr="00000000">
                <w:rPr>
                  <w:color w:val="1155cc"/>
                  <w:u w:val="single"/>
                  <w:rtl w:val="0"/>
                </w:rPr>
                <w:t xml:space="preserve">Brian Bulatao</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pPr>
            <w:r w:rsidDel="00000000" w:rsidR="00000000" w:rsidRPr="00000000">
              <w:rPr>
                <w:rtl w:val="0"/>
              </w:rPr>
              <w:t xml:space="preserve">Chief Administrative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jc w:val="center"/>
              <w:rPr/>
            </w:pPr>
            <w:r w:rsidDel="00000000" w:rsidR="00000000" w:rsidRPr="00000000">
              <w:rPr>
                <w:rtl w:val="0"/>
              </w:rPr>
              <w:t xml:space="preserve">2021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pPr>
            <w:hyperlink r:id="rId22">
              <w:r w:rsidDel="00000000" w:rsidR="00000000" w:rsidRPr="00000000">
                <w:rPr>
                  <w:color w:val="1155cc"/>
                  <w:u w:val="single"/>
                  <w:rtl w:val="0"/>
                </w:rPr>
                <w:t xml:space="preserve">Grant Dixton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pPr>
            <w:r w:rsidDel="00000000" w:rsidR="00000000" w:rsidRPr="00000000">
              <w:rPr>
                <w:rtl w:val="0"/>
              </w:rPr>
              <w:t xml:space="preserve">Chief Legal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jc w:val="center"/>
              <w:rPr/>
            </w:pPr>
            <w:r w:rsidDel="00000000" w:rsidR="00000000" w:rsidRPr="00000000">
              <w:rPr>
                <w:rtl w:val="0"/>
              </w:rPr>
              <w:t xml:space="preserve">2021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pPr>
            <w:hyperlink r:id="rId23">
              <w:r w:rsidDel="00000000" w:rsidR="00000000" w:rsidRPr="00000000">
                <w:rPr>
                  <w:color w:val="1155cc"/>
                  <w:u w:val="single"/>
                  <w:rtl w:val="0"/>
                </w:rPr>
                <w:t xml:space="preserve">Lulu Cheng Meservey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pPr>
            <w:r w:rsidDel="00000000" w:rsidR="00000000" w:rsidRPr="00000000">
              <w:rPr>
                <w:rtl w:val="0"/>
              </w:rPr>
              <w:t xml:space="preserve">Executive Vice President, Corporate Affairs and Chief Communications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jc w:val="center"/>
              <w:rPr/>
            </w:pPr>
            <w:r w:rsidDel="00000000" w:rsidR="00000000" w:rsidRPr="00000000">
              <w:rPr>
                <w:rtl w:val="0"/>
              </w:rPr>
              <w:t xml:space="preserve">2022</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rPr/>
            </w:pPr>
            <w:hyperlink r:id="rId24">
              <w:r w:rsidDel="00000000" w:rsidR="00000000" w:rsidRPr="00000000">
                <w:rPr>
                  <w:color w:val="1155cc"/>
                  <w:u w:val="single"/>
                  <w:rtl w:val="0"/>
                </w:rPr>
                <w:t xml:space="preserve">Julie Hodges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pPr>
            <w:r w:rsidDel="00000000" w:rsidR="00000000" w:rsidRPr="00000000">
              <w:rPr>
                <w:rtl w:val="0"/>
              </w:rPr>
              <w:t xml:space="preserve">Chief People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jc w:val="center"/>
              <w:rPr/>
            </w:pPr>
            <w:r w:rsidDel="00000000" w:rsidR="00000000" w:rsidRPr="00000000">
              <w:rPr>
                <w:rtl w:val="0"/>
              </w:rPr>
              <w:t xml:space="preserve">2021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pPr>
            <w:hyperlink r:id="rId25">
              <w:r w:rsidDel="00000000" w:rsidR="00000000" w:rsidRPr="00000000">
                <w:rPr>
                  <w:color w:val="1155cc"/>
                  <w:u w:val="single"/>
                  <w:rtl w:val="0"/>
                </w:rPr>
                <w:t xml:space="preserve">Kristen Hines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rPr/>
            </w:pPr>
            <w:r w:rsidDel="00000000" w:rsidR="00000000" w:rsidRPr="00000000">
              <w:rPr>
                <w:rtl w:val="0"/>
              </w:rPr>
              <w:t xml:space="preserve">Chief Diversity, Equity &amp; Inclusion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jc w:val="center"/>
              <w:rPr/>
            </w:pPr>
            <w:r w:rsidDel="00000000" w:rsidR="00000000" w:rsidRPr="00000000">
              <w:rPr>
                <w:rtl w:val="0"/>
              </w:rPr>
              <w:t xml:space="preserve">2022</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pPr>
            <w:hyperlink r:id="rId26">
              <w:r w:rsidDel="00000000" w:rsidR="00000000" w:rsidRPr="00000000">
                <w:rPr>
                  <w:color w:val="1155cc"/>
                  <w:u w:val="single"/>
                  <w:rtl w:val="0"/>
                </w:rPr>
                <w:t xml:space="preserve">Rob Kostich</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rPr/>
            </w:pPr>
            <w:r w:rsidDel="00000000" w:rsidR="00000000" w:rsidRPr="00000000">
              <w:rPr>
                <w:rtl w:val="0"/>
              </w:rPr>
              <w:t xml:space="preserve">President of Activision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jc w:val="center"/>
              <w:rPr/>
            </w:pPr>
            <w:r w:rsidDel="00000000" w:rsidR="00000000" w:rsidRPr="00000000">
              <w:rPr>
                <w:rtl w:val="0"/>
              </w:rPr>
              <w:t xml:space="preserve">2004</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pPr>
            <w:hyperlink r:id="rId27">
              <w:r w:rsidDel="00000000" w:rsidR="00000000" w:rsidRPr="00000000">
                <w:rPr>
                  <w:color w:val="1155cc"/>
                  <w:u w:val="single"/>
                  <w:rtl w:val="0"/>
                </w:rPr>
                <w:t xml:space="preserve">Mike Ybarra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pPr>
            <w:r w:rsidDel="00000000" w:rsidR="00000000" w:rsidRPr="00000000">
              <w:rPr>
                <w:rtl w:val="0"/>
              </w:rPr>
              <w:t xml:space="preserve">President of Blizzard Entertainment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jc w:val="center"/>
              <w:rPr/>
            </w:pPr>
            <w:r w:rsidDel="00000000" w:rsidR="00000000" w:rsidRPr="00000000">
              <w:rPr>
                <w:rtl w:val="0"/>
              </w:rPr>
              <w:t xml:space="preserve">2021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pPr>
            <w:hyperlink r:id="rId28">
              <w:r w:rsidDel="00000000" w:rsidR="00000000" w:rsidRPr="00000000">
                <w:rPr>
                  <w:color w:val="1155cc"/>
                  <w:u w:val="single"/>
                  <w:rtl w:val="0"/>
                </w:rPr>
                <w:t xml:space="preserve">Tjodolf Sommestad</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pPr>
            <w:r w:rsidDel="00000000" w:rsidR="00000000" w:rsidRPr="00000000">
              <w:rPr>
                <w:rtl w:val="0"/>
              </w:rPr>
              <w:t xml:space="preserve">President of 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jc w:val="center"/>
              <w:rPr/>
            </w:pPr>
            <w:r w:rsidDel="00000000" w:rsidR="00000000" w:rsidRPr="00000000">
              <w:rPr>
                <w:rtl w:val="0"/>
              </w:rPr>
              <w:t xml:space="preserve">2022</w:t>
            </w:r>
          </w:p>
        </w:tc>
      </w:tr>
    </w:tbl>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br w:type="page"/>
      </w: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Activision Blizzard Board of Directors</w:t>
      </w:r>
      <w:r w:rsidDel="00000000" w:rsidR="00000000" w:rsidRPr="00000000">
        <w:rPr>
          <w:vertAlign w:val="superscript"/>
        </w:rPr>
        <w:footnoteReference w:customMarkFollows="0" w:id="6"/>
      </w:r>
      <w:r w:rsidDel="00000000" w:rsidR="00000000" w:rsidRPr="00000000">
        <w:rPr>
          <w:rtl w:val="0"/>
        </w:rPr>
      </w:r>
    </w:p>
    <w:tbl>
      <w:tblPr>
        <w:tblStyle w:val="Table3"/>
        <w:tblW w:w="1272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820"/>
        <w:gridCol w:w="5820"/>
        <w:gridCol w:w="1080"/>
        <w:gridCol w:w="3000"/>
        <w:tblGridChange w:id="0">
          <w:tblGrid>
            <w:gridCol w:w="2820"/>
            <w:gridCol w:w="5820"/>
            <w:gridCol w:w="1080"/>
            <w:gridCol w:w="3000"/>
          </w:tblGrid>
        </w:tblGridChange>
      </w:tblGrid>
      <w:tr>
        <w:trPr>
          <w:cantSplit w:val="0"/>
          <w:trHeight w:val="501.16535433070874" w:hRule="atLeast"/>
          <w:tblHeader w:val="0"/>
        </w:trPr>
        <w:tc>
          <w:tcPr>
            <w:gridSpan w:val="3"/>
            <w:shd w:fill="434343" w:val="clear"/>
            <w:tcMar>
              <w:top w:w="100.0" w:type="dxa"/>
              <w:left w:w="100.0" w:type="dxa"/>
              <w:bottom w:w="100.0" w:type="dxa"/>
              <w:right w:w="100.0" w:type="dxa"/>
            </w:tcMar>
            <w:vAlign w:val="top"/>
          </w:tcPr>
          <w:p w:rsidR="00000000" w:rsidDel="00000000" w:rsidP="00000000" w:rsidRDefault="00000000" w:rsidRPr="00000000" w14:paraId="00000080">
            <w:pPr>
              <w:jc w:val="center"/>
              <w:rPr>
                <w:color w:val="ffffff"/>
              </w:rPr>
            </w:pPr>
            <w:r w:rsidDel="00000000" w:rsidR="00000000" w:rsidRPr="00000000">
              <w:rPr>
                <w:color w:val="ffffff"/>
                <w:rtl w:val="0"/>
              </w:rPr>
              <w:t xml:space="preserve">Board of Directors</w:t>
            </w:r>
            <w:r w:rsidDel="00000000" w:rsidR="00000000" w:rsidRPr="00000000">
              <w:rPr>
                <w:rtl w:val="0"/>
              </w:rPr>
            </w:r>
          </w:p>
        </w:tc>
      </w:tr>
      <w:tr>
        <w:trPr>
          <w:cantSplit w:val="0"/>
          <w:trHeight w:val="501.16535433070874" w:hRule="atLeast"/>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83">
            <w:pPr>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84">
            <w:pPr>
              <w:jc w:val="center"/>
              <w:rPr>
                <w:color w:val="ffffff"/>
              </w:rPr>
            </w:pPr>
            <w:r w:rsidDel="00000000" w:rsidR="00000000" w:rsidRPr="00000000">
              <w:rPr>
                <w:color w:val="ffffff"/>
                <w:rtl w:val="0"/>
              </w:rPr>
              <w:t xml:space="preserve">Title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85">
            <w:pPr>
              <w:jc w:val="center"/>
              <w:rPr>
                <w:color w:val="ffffff"/>
              </w:rPr>
            </w:pPr>
            <w:r w:rsidDel="00000000" w:rsidR="00000000" w:rsidRPr="00000000">
              <w:rPr>
                <w:color w:val="ffffff"/>
                <w:rtl w:val="0"/>
              </w:rPr>
              <w:t xml:space="preserve">Since</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pPr>
            <w:hyperlink r:id="rId29">
              <w:r w:rsidDel="00000000" w:rsidR="00000000" w:rsidRPr="00000000">
                <w:rPr>
                  <w:color w:val="1155cc"/>
                  <w:u w:val="single"/>
                  <w:rtl w:val="0"/>
                </w:rPr>
                <w:t xml:space="preserve">Reveta Bowers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rPr/>
            </w:pPr>
            <w:r w:rsidDel="00000000" w:rsidR="00000000" w:rsidRPr="00000000">
              <w:rPr>
                <w:rtl w:val="0"/>
              </w:rPr>
              <w:t xml:space="preserve">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jc w:val="center"/>
              <w:rPr/>
            </w:pPr>
            <w:r w:rsidDel="00000000" w:rsidR="00000000" w:rsidRPr="00000000">
              <w:rPr>
                <w:rtl w:val="0"/>
              </w:rPr>
              <w:t xml:space="preserve">2018</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rPr/>
            </w:pPr>
            <w:hyperlink r:id="rId30">
              <w:r w:rsidDel="00000000" w:rsidR="00000000" w:rsidRPr="00000000">
                <w:rPr>
                  <w:color w:val="1155cc"/>
                  <w:u w:val="single"/>
                  <w:rtl w:val="0"/>
                </w:rPr>
                <w:t xml:space="preserve">Kerry Carr</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pPr>
            <w:r w:rsidDel="00000000" w:rsidR="00000000" w:rsidRPr="00000000">
              <w:rPr>
                <w:rtl w:val="0"/>
              </w:rPr>
              <w:t xml:space="preserve">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jc w:val="center"/>
              <w:rPr/>
            </w:pPr>
            <w:r w:rsidDel="00000000" w:rsidR="00000000" w:rsidRPr="00000000">
              <w:rPr>
                <w:rtl w:val="0"/>
              </w:rPr>
              <w:t xml:space="preserve">2022</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pPr>
            <w:hyperlink r:id="rId31">
              <w:r w:rsidDel="00000000" w:rsidR="00000000" w:rsidRPr="00000000">
                <w:rPr>
                  <w:color w:val="1155cc"/>
                  <w:u w:val="single"/>
                  <w:rtl w:val="0"/>
                </w:rPr>
                <w:t xml:space="preserve">Robert Corti</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pPr>
            <w:r w:rsidDel="00000000" w:rsidR="00000000" w:rsidRPr="00000000">
              <w:rPr>
                <w:rtl w:val="0"/>
              </w:rPr>
              <w:t xml:space="preserve">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jc w:val="center"/>
              <w:rPr/>
            </w:pPr>
            <w:r w:rsidDel="00000000" w:rsidR="00000000" w:rsidRPr="00000000">
              <w:rPr>
                <w:rtl w:val="0"/>
              </w:rPr>
              <w:t xml:space="preserve">2003</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pPr>
            <w:hyperlink r:id="rId32">
              <w:r w:rsidDel="00000000" w:rsidR="00000000" w:rsidRPr="00000000">
                <w:rPr>
                  <w:color w:val="1155cc"/>
                  <w:u w:val="single"/>
                  <w:rtl w:val="0"/>
                </w:rPr>
                <w:t xml:space="preserve">Brian Kelly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pPr>
            <w:r w:rsidDel="00000000" w:rsidR="00000000" w:rsidRPr="00000000">
              <w:rPr>
                <w:rtl w:val="0"/>
              </w:rPr>
              <w:t xml:space="preserve">Chairman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jc w:val="center"/>
              <w:rPr/>
            </w:pPr>
            <w:r w:rsidDel="00000000" w:rsidR="00000000" w:rsidRPr="00000000">
              <w:rPr>
                <w:rtl w:val="0"/>
              </w:rPr>
              <w:t xml:space="preserve">1991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rPr/>
            </w:pPr>
            <w:hyperlink r:id="rId33">
              <w:r w:rsidDel="00000000" w:rsidR="00000000" w:rsidRPr="00000000">
                <w:rPr>
                  <w:color w:val="1155cc"/>
                  <w:u w:val="single"/>
                  <w:rtl w:val="0"/>
                </w:rPr>
                <w:t xml:space="preserve">Bobby Kotick</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pPr>
            <w:r w:rsidDel="00000000" w:rsidR="00000000" w:rsidRPr="00000000">
              <w:rPr>
                <w:rtl w:val="0"/>
              </w:rPr>
              <w:t xml:space="preserve">Director, Chief Executive Officer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jc w:val="center"/>
              <w:rPr/>
            </w:pPr>
            <w:r w:rsidDel="00000000" w:rsidR="00000000" w:rsidRPr="00000000">
              <w:rPr>
                <w:rtl w:val="0"/>
              </w:rPr>
              <w:t xml:space="preserve">1991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pPr>
            <w:hyperlink r:id="rId34">
              <w:r w:rsidDel="00000000" w:rsidR="00000000" w:rsidRPr="00000000">
                <w:rPr>
                  <w:color w:val="1155cc"/>
                  <w:u w:val="single"/>
                  <w:rtl w:val="0"/>
                </w:rPr>
                <w:t xml:space="preserve">Barry Meyer</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pPr>
            <w:r w:rsidDel="00000000" w:rsidR="00000000" w:rsidRPr="00000000">
              <w:rPr>
                <w:rtl w:val="0"/>
              </w:rPr>
              <w:t xml:space="preserve">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jc w:val="center"/>
              <w:rPr/>
            </w:pPr>
            <w:r w:rsidDel="00000000" w:rsidR="00000000" w:rsidRPr="00000000">
              <w:rPr>
                <w:rtl w:val="0"/>
              </w:rPr>
              <w:t xml:space="preserve">2014</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pPr>
            <w:hyperlink r:id="rId35">
              <w:r w:rsidDel="00000000" w:rsidR="00000000" w:rsidRPr="00000000">
                <w:rPr>
                  <w:color w:val="1155cc"/>
                  <w:u w:val="single"/>
                  <w:rtl w:val="0"/>
                </w:rPr>
                <w:t xml:space="preserve">Robert Morgado</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pPr>
            <w:r w:rsidDel="00000000" w:rsidR="00000000" w:rsidRPr="00000000">
              <w:rPr>
                <w:rtl w:val="0"/>
              </w:rPr>
              <w:t xml:space="preserve">Lead Independent 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jc w:val="center"/>
              <w:rPr/>
            </w:pPr>
            <w:r w:rsidDel="00000000" w:rsidR="00000000" w:rsidRPr="00000000">
              <w:rPr>
                <w:rtl w:val="0"/>
              </w:rPr>
              <w:t xml:space="preserve">1997</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pPr>
            <w:hyperlink r:id="rId36">
              <w:r w:rsidDel="00000000" w:rsidR="00000000" w:rsidRPr="00000000">
                <w:rPr>
                  <w:color w:val="1155cc"/>
                  <w:u w:val="single"/>
                  <w:rtl w:val="0"/>
                </w:rPr>
                <w:t xml:space="preserve">Peter Nolan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pPr>
            <w:r w:rsidDel="00000000" w:rsidR="00000000" w:rsidRPr="00000000">
              <w:rPr>
                <w:rtl w:val="0"/>
              </w:rPr>
              <w:t xml:space="preserve">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jc w:val="center"/>
              <w:rPr/>
            </w:pPr>
            <w:r w:rsidDel="00000000" w:rsidR="00000000" w:rsidRPr="00000000">
              <w:rPr>
                <w:rtl w:val="0"/>
              </w:rPr>
              <w:t xml:space="preserve">2013</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rPr/>
            </w:pPr>
            <w:hyperlink r:id="rId37">
              <w:r w:rsidDel="00000000" w:rsidR="00000000" w:rsidRPr="00000000">
                <w:rPr>
                  <w:color w:val="1155cc"/>
                  <w:u w:val="single"/>
                  <w:rtl w:val="0"/>
                </w:rPr>
                <w:t xml:space="preserve">Dawn Ostroff</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pPr>
            <w:r w:rsidDel="00000000" w:rsidR="00000000" w:rsidRPr="00000000">
              <w:rPr>
                <w:rtl w:val="0"/>
              </w:rPr>
              <w:t xml:space="preserve">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jc w:val="center"/>
              <w:rPr/>
            </w:pPr>
            <w:r w:rsidDel="00000000" w:rsidR="00000000" w:rsidRPr="00000000">
              <w:rPr>
                <w:rtl w:val="0"/>
              </w:rPr>
              <w:t xml:space="preserve">2020</w:t>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br w:type="page"/>
      </w: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Pearl Abyss Board Members</w:t>
      </w:r>
      <w:r w:rsidDel="00000000" w:rsidR="00000000" w:rsidRPr="00000000">
        <w:rPr>
          <w:vertAlign w:val="superscript"/>
        </w:rPr>
        <w:footnoteReference w:customMarkFollows="0" w:id="7"/>
      </w:r>
      <w:r w:rsidDel="00000000" w:rsidR="00000000" w:rsidRPr="00000000">
        <w:rPr>
          <w:rtl w:val="0"/>
        </w:rPr>
      </w:r>
    </w:p>
    <w:tbl>
      <w:tblPr>
        <w:tblStyle w:val="Table4"/>
        <w:tblW w:w="1275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2820"/>
        <w:gridCol w:w="5805"/>
        <w:gridCol w:w="1125"/>
        <w:gridCol w:w="3000"/>
        <w:tblGridChange w:id="0">
          <w:tblGrid>
            <w:gridCol w:w="2820"/>
            <w:gridCol w:w="5805"/>
            <w:gridCol w:w="1125"/>
            <w:gridCol w:w="3000"/>
          </w:tblGrid>
        </w:tblGridChange>
      </w:tblGrid>
      <w:tr>
        <w:trPr>
          <w:cantSplit w:val="0"/>
          <w:trHeight w:val="501.16535433070874" w:hRule="atLeast"/>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A4">
            <w:pPr>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A5">
            <w:pPr>
              <w:jc w:val="center"/>
              <w:rPr>
                <w:color w:val="ffffff"/>
              </w:rPr>
            </w:pPr>
            <w:r w:rsidDel="00000000" w:rsidR="00000000" w:rsidRPr="00000000">
              <w:rPr>
                <w:color w:val="ffffff"/>
                <w:rtl w:val="0"/>
              </w:rPr>
              <w:t xml:space="preserve">Title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A6">
            <w:pPr>
              <w:jc w:val="center"/>
              <w:rPr>
                <w:color w:val="ffffff"/>
              </w:rPr>
            </w:pPr>
            <w:r w:rsidDel="00000000" w:rsidR="00000000" w:rsidRPr="00000000">
              <w:rPr>
                <w:color w:val="ffffff"/>
                <w:rtl w:val="0"/>
              </w:rPr>
              <w:t xml:space="preserve">Since</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Dae-Il Kim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Chairman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2010</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Jin-Young Heo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Chief Executive Officer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2022</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Jeong-Hyeon Han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Independent Director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2017</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Hee-Hwan Ji</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Chief Technology Officer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2013</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Kevin Kim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Chief Business Officer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pPr>
            <w:r w:rsidDel="00000000" w:rsidR="00000000" w:rsidRPr="00000000">
              <w:rPr>
                <w:rtl w:val="0"/>
              </w:rPr>
              <w:t xml:space="preserve">2017</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pPr>
            <w:r w:rsidDel="00000000" w:rsidR="00000000" w:rsidRPr="00000000">
              <w:rPr>
                <w:rtl w:val="0"/>
              </w:rPr>
              <w:t xml:space="preserve">Jae-Min Yoon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rPr/>
            </w:pPr>
            <w:r w:rsidDel="00000000" w:rsidR="00000000" w:rsidRPr="00000000">
              <w:rPr>
                <w:rtl w:val="0"/>
              </w:rPr>
              <w:t xml:space="preserve">Vice President, Director &amp; Head-Operating Business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jc w:val="center"/>
              <w:rPr/>
            </w:pPr>
            <w:r w:rsidDel="00000000" w:rsidR="00000000" w:rsidRPr="00000000">
              <w:rPr>
                <w:rtl w:val="0"/>
              </w:rPr>
              <w:t xml:space="preserve">2011</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rPr/>
            </w:pPr>
            <w:r w:rsidDel="00000000" w:rsidR="00000000" w:rsidRPr="00000000">
              <w:rPr>
                <w:rtl w:val="0"/>
              </w:rPr>
              <w:t xml:space="preserve">Sun-Hee Lee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rPr/>
            </w:pPr>
            <w:r w:rsidDel="00000000" w:rsidR="00000000" w:rsidRPr="00000000">
              <w:rPr>
                <w:rtl w:val="0"/>
              </w:rPr>
              <w:t xml:space="preserve">Management Advisor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jc w:val="center"/>
              <w:rPr/>
            </w:pPr>
            <w:r w:rsidDel="00000000" w:rsidR="00000000" w:rsidRPr="00000000">
              <w:rPr>
                <w:rtl w:val="0"/>
              </w:rPr>
              <w:t xml:space="preserve">2023</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rPr/>
            </w:pPr>
            <w:r w:rsidDel="00000000" w:rsidR="00000000" w:rsidRPr="00000000">
              <w:rPr>
                <w:rtl w:val="0"/>
              </w:rPr>
              <w:t xml:space="preserve">Hyeong-Kyoo Choi</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pPr>
            <w:r w:rsidDel="00000000" w:rsidR="00000000" w:rsidRPr="00000000">
              <w:rPr>
                <w:rtl w:val="0"/>
              </w:rPr>
              <w:t xml:space="preserve">Management Advisor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jc w:val="center"/>
              <w:rPr/>
            </w:pPr>
            <w:r w:rsidDel="00000000" w:rsidR="00000000" w:rsidRPr="00000000">
              <w:rPr>
                <w:rtl w:val="0"/>
              </w:rPr>
              <w:t xml:space="preserve">2018</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pPr>
            <w:r w:rsidDel="00000000" w:rsidR="00000000" w:rsidRPr="00000000">
              <w:rPr>
                <w:rtl w:val="0"/>
              </w:rPr>
              <w:t xml:space="preserve">Jung-Hee Jin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pPr>
            <w:r w:rsidDel="00000000" w:rsidR="00000000" w:rsidRPr="00000000">
              <w:rPr>
                <w:rtl w:val="0"/>
              </w:rPr>
              <w:t xml:space="preserve">Head of US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jc w:val="center"/>
              <w:rPr/>
            </w:pPr>
            <w:r w:rsidDel="00000000" w:rsidR="00000000" w:rsidRPr="00000000">
              <w:rPr>
                <w:rtl w:val="0"/>
              </w:rPr>
              <w:t xml:space="preserve">2018</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rPr/>
            </w:pPr>
            <w:r w:rsidDel="00000000" w:rsidR="00000000" w:rsidRPr="00000000">
              <w:rPr>
                <w:rtl w:val="0"/>
              </w:rPr>
              <w:t xml:space="preserve">Seong-Joo Hong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rPr/>
            </w:pPr>
            <w:r w:rsidDel="00000000" w:rsidR="00000000" w:rsidRPr="00000000">
              <w:rPr>
                <w:rtl w:val="0"/>
              </w:rPr>
              <w:t xml:space="preserve">Auditor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jc w:val="center"/>
              <w:rPr/>
            </w:pPr>
            <w:r w:rsidDel="00000000" w:rsidR="00000000" w:rsidRPr="00000000">
              <w:rPr>
                <w:rtl w:val="0"/>
              </w:rPr>
              <w:t xml:space="preserve">2018</w:t>
            </w:r>
          </w:p>
        </w:tc>
      </w:tr>
    </w:tbl>
    <w:p w:rsidR="00000000" w:rsidDel="00000000" w:rsidP="00000000" w:rsidRDefault="00000000" w:rsidRPr="00000000" w14:paraId="000000C5">
      <w:pPr>
        <w:pStyle w:val="Heading3"/>
        <w:rPr/>
      </w:pPr>
      <w:bookmarkStart w:colFirst="0" w:colLast="0" w:name="_abya4hcw2pja" w:id="9"/>
      <w:bookmarkEnd w:id="9"/>
      <w:r w:rsidDel="00000000" w:rsidR="00000000" w:rsidRPr="00000000">
        <w:rPr>
          <w:rtl w:val="0"/>
        </w:rPr>
        <w:t xml:space="preserve">Employees</w:t>
      </w:r>
    </w:p>
    <w:tbl>
      <w:tblPr>
        <w:tblStyle w:val="Table5"/>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530"/>
        <w:gridCol w:w="2679"/>
        <w:gridCol w:w="2679"/>
        <w:gridCol w:w="2540"/>
        <w:tblGridChange w:id="0">
          <w:tblGrid>
            <w:gridCol w:w="4530"/>
            <w:gridCol w:w="2679"/>
            <w:gridCol w:w="2679"/>
            <w:gridCol w:w="2540"/>
          </w:tblGrid>
        </w:tblGridChange>
      </w:tblGrid>
      <w:tr>
        <w:trPr>
          <w:cantSplit w:val="0"/>
          <w:trHeight w:val="501.16535433070874" w:hRule="atLeast"/>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C6">
            <w:pPr>
              <w:jc w:val="center"/>
              <w:rPr>
                <w:color w:val="ffffff"/>
              </w:rPr>
            </w:pPr>
            <w:r w:rsidDel="00000000" w:rsidR="00000000" w:rsidRPr="00000000">
              <w:rPr>
                <w:color w:val="ffffff"/>
                <w:rtl w:val="0"/>
              </w:rPr>
              <w:t xml:space="preserve">Indicator/Company</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C7">
            <w:pPr>
              <w:jc w:val="center"/>
              <w:rPr>
                <w:color w:val="ffffff"/>
              </w:rPr>
            </w:pPr>
            <w:r w:rsidDel="00000000" w:rsidR="00000000" w:rsidRPr="00000000">
              <w:rPr>
                <w:color w:val="ffffff"/>
                <w:rtl w:val="0"/>
              </w:rPr>
              <w:t xml:space="preserve">Activision Blizzard</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C8">
            <w:pPr>
              <w:jc w:val="center"/>
              <w:rPr>
                <w:color w:val="ffffff"/>
              </w:rPr>
            </w:pPr>
            <w:r w:rsidDel="00000000" w:rsidR="00000000" w:rsidRPr="00000000">
              <w:rPr>
                <w:color w:val="ffffff"/>
                <w:rtl w:val="0"/>
              </w:rPr>
              <w:t xml:space="preserve">Pearl Abyss</w:t>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rPr/>
            </w:pPr>
            <w:r w:rsidDel="00000000" w:rsidR="00000000" w:rsidRPr="00000000">
              <w:rPr>
                <w:rtl w:val="0"/>
              </w:rPr>
              <w:t xml:space="preserve">Number of employees for 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jc w:val="center"/>
              <w:rPr/>
            </w:pPr>
            <w:r w:rsidDel="00000000" w:rsidR="00000000" w:rsidRPr="00000000">
              <w:rPr>
                <w:rtl w:val="0"/>
              </w:rPr>
              <w:t xml:space="preserve">9,800</w:t>
            </w:r>
            <w:r w:rsidDel="00000000" w:rsidR="00000000" w:rsidRPr="00000000">
              <w:rPr>
                <w:vertAlign w:val="superscript"/>
              </w:rPr>
              <w:footnoteReference w:customMarkFollows="0" w:id="8"/>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jc w:val="center"/>
              <w:rPr/>
            </w:pPr>
            <w:r w:rsidDel="00000000" w:rsidR="00000000" w:rsidRPr="00000000">
              <w:rPr>
                <w:rtl w:val="0"/>
              </w:rPr>
              <w:t xml:space="preserve">1,572</w:t>
            </w:r>
            <w:r w:rsidDel="00000000" w:rsidR="00000000" w:rsidRPr="00000000">
              <w:rPr>
                <w:vertAlign w:val="superscript"/>
              </w:rPr>
              <w:footnoteReference w:customMarkFollows="0" w:id="9"/>
            </w:r>
            <w:r w:rsidDel="00000000" w:rsidR="00000000" w:rsidRPr="00000000">
              <w:rPr>
                <w:rtl w:val="0"/>
              </w:rPr>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pPr>
            <w:r w:rsidDel="00000000" w:rsidR="00000000" w:rsidRPr="00000000">
              <w:rPr>
                <w:rtl w:val="0"/>
              </w:rPr>
              <w:t xml:space="preserve">Number of employees for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jc w:val="center"/>
              <w:rPr/>
            </w:pPr>
            <w:r w:rsidDel="00000000" w:rsidR="00000000" w:rsidRPr="00000000">
              <w:rPr>
                <w:rtl w:val="0"/>
              </w:rPr>
              <w:t xml:space="preserve">13,000</w:t>
            </w:r>
            <w:r w:rsidDel="00000000" w:rsidR="00000000" w:rsidRPr="00000000">
              <w:rPr>
                <w:vertAlign w:val="superscript"/>
              </w:rPr>
              <w:footnoteReference w:customMarkFollows="0" w:id="1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jc w:val="center"/>
              <w:rPr/>
            </w:pPr>
            <w:r w:rsidDel="00000000" w:rsidR="00000000" w:rsidRPr="00000000">
              <w:rPr>
                <w:rtl w:val="0"/>
              </w:rPr>
              <w:t xml:space="preserve">1,452</w:t>
            </w:r>
            <w:r w:rsidDel="00000000" w:rsidR="00000000" w:rsidRPr="00000000">
              <w:rPr>
                <w:vertAlign w:val="superscript"/>
              </w:rPr>
              <w:footnoteReference w:customMarkFollows="0" w:id="11"/>
            </w:r>
            <w:r w:rsidDel="00000000" w:rsidR="00000000" w:rsidRPr="00000000">
              <w:rPr>
                <w:rtl w:val="0"/>
              </w:rPr>
            </w:r>
          </w:p>
        </w:tc>
      </w:tr>
      <w:tr>
        <w:trPr>
          <w:cantSplit w:val="0"/>
          <w:trHeight w:val="501.1653543307087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pPr>
            <w:r w:rsidDel="00000000" w:rsidR="00000000" w:rsidRPr="00000000">
              <w:rPr>
                <w:rtl w:val="0"/>
              </w:rPr>
              <w:t xml:space="preserve">Number of employees for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jc w:val="center"/>
              <w:rPr/>
            </w:pPr>
            <w:r w:rsidDel="00000000" w:rsidR="00000000" w:rsidRPr="00000000">
              <w:rPr>
                <w:rtl w:val="0"/>
              </w:rPr>
              <w:t xml:space="preserve">17,000</w:t>
            </w:r>
            <w:r w:rsidDel="00000000" w:rsidR="00000000" w:rsidRPr="00000000">
              <w:rPr>
                <w:vertAlign w:val="superscript"/>
              </w:rPr>
              <w:footnoteReference w:customMarkFollows="0" w:id="1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jc w:val="center"/>
              <w:rPr/>
            </w:pPr>
            <w:r w:rsidDel="00000000" w:rsidR="00000000" w:rsidRPr="00000000">
              <w:rPr>
                <w:rtl w:val="0"/>
              </w:rPr>
              <w:t xml:space="preserve">1,355</w:t>
            </w:r>
            <w:r w:rsidDel="00000000" w:rsidR="00000000" w:rsidRPr="00000000">
              <w:rPr>
                <w:vertAlign w:val="superscript"/>
              </w:rPr>
              <w:footnoteReference w:customMarkFollows="0" w:id="13"/>
            </w:r>
            <w:r w:rsidDel="00000000" w:rsidR="00000000" w:rsidRPr="00000000">
              <w:rPr>
                <w:rtl w:val="0"/>
              </w:rPr>
            </w:r>
          </w:p>
        </w:tc>
      </w:tr>
    </w:tbl>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br w:type="page"/>
      </w:r>
      <w:r w:rsidDel="00000000" w:rsidR="00000000" w:rsidRPr="00000000">
        <w:rPr>
          <w:rtl w:val="0"/>
        </w:rPr>
      </w:r>
    </w:p>
    <w:p w:rsidR="00000000" w:rsidDel="00000000" w:rsidP="00000000" w:rsidRDefault="00000000" w:rsidRPr="00000000" w14:paraId="000000D4">
      <w:pPr>
        <w:pStyle w:val="Heading3"/>
        <w:rPr/>
      </w:pPr>
      <w:bookmarkStart w:colFirst="0" w:colLast="0" w:name="_77e5p1khk2a9" w:id="10"/>
      <w:bookmarkEnd w:id="10"/>
      <w:r w:rsidDel="00000000" w:rsidR="00000000" w:rsidRPr="00000000">
        <w:rPr>
          <w:rtl w:val="0"/>
        </w:rPr>
        <w:t xml:space="preserve">Shareholders</w:t>
      </w:r>
    </w:p>
    <w:p w:rsidR="00000000" w:rsidDel="00000000" w:rsidP="00000000" w:rsidRDefault="00000000" w:rsidRPr="00000000" w14:paraId="000000D5">
      <w:pPr>
        <w:pStyle w:val="Heading4"/>
        <w:rPr/>
      </w:pPr>
      <w:bookmarkStart w:colFirst="0" w:colLast="0" w:name="_ajo7pzct9auh" w:id="11"/>
      <w:bookmarkEnd w:id="11"/>
      <w:r w:rsidDel="00000000" w:rsidR="00000000" w:rsidRPr="00000000">
        <w:rPr>
          <w:rtl w:val="0"/>
        </w:rPr>
        <w:t xml:space="preserve">Shareholders structure</w:t>
      </w:r>
    </w:p>
    <w:p w:rsidR="00000000" w:rsidDel="00000000" w:rsidP="00000000" w:rsidRDefault="00000000" w:rsidRPr="00000000" w14:paraId="000000D6">
      <w:pPr>
        <w:rPr/>
      </w:pPr>
      <w:r w:rsidDel="00000000" w:rsidR="00000000" w:rsidRPr="00000000">
        <w:rPr>
          <w:rtl w:val="0"/>
        </w:rPr>
        <w:t xml:space="preserve">Data on the structure of Activision Blizzard shareholders are not found in the company's public reports. As of February 16, 2023, there were 1,441 registered holders of ordinary shares.</w:t>
      </w:r>
      <w:r w:rsidDel="00000000" w:rsidR="00000000" w:rsidRPr="00000000">
        <w:rPr>
          <w:vertAlign w:val="superscript"/>
        </w:rPr>
        <w:footnoteReference w:customMarkFollows="0" w:id="14"/>
      </w:r>
      <w:r w:rsidDel="00000000" w:rsidR="00000000" w:rsidRPr="00000000">
        <w:rPr>
          <w:rtl w:val="0"/>
        </w:rPr>
        <w:t xml:space="preserve"> </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Pearl Abyss Shareholder Structure</w:t>
      </w:r>
      <w:r w:rsidDel="00000000" w:rsidR="00000000" w:rsidRPr="00000000">
        <w:rPr>
          <w:vertAlign w:val="superscript"/>
        </w:rPr>
        <w:footnoteReference w:customMarkFollows="0" w:id="15"/>
      </w:r>
      <w:r w:rsidDel="00000000" w:rsidR="00000000" w:rsidRPr="00000000">
        <w:rPr>
          <w:rtl w:val="0"/>
        </w:rPr>
      </w:r>
    </w:p>
    <w:tbl>
      <w:tblPr>
        <w:tblStyle w:val="Table6"/>
        <w:tblW w:w="1092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7950"/>
        <w:gridCol w:w="1815"/>
        <w:gridCol w:w="1160"/>
        <w:tblGridChange w:id="0">
          <w:tblGrid>
            <w:gridCol w:w="7950"/>
            <w:gridCol w:w="1815"/>
            <w:gridCol w:w="116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color w:val="ffffff"/>
              </w:rPr>
            </w:pPr>
            <w:r w:rsidDel="00000000" w:rsidR="00000000" w:rsidRPr="00000000">
              <w:rPr>
                <w:color w:val="ffffff"/>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rPr/>
            </w:pPr>
            <w:r w:rsidDel="00000000" w:rsidR="00000000" w:rsidRPr="00000000">
              <w:rPr>
                <w:rtl w:val="0"/>
              </w:rPr>
              <w:t xml:space="preserve">Managements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pPr>
            <w:r w:rsidDel="00000000" w:rsidR="00000000" w:rsidRPr="00000000">
              <w:rPr>
                <w:rtl w:val="0"/>
              </w:rPr>
              <w:t xml:space="preserve">44%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pPr>
            <w:r w:rsidDel="00000000" w:rsidR="00000000" w:rsidRPr="00000000">
              <w:rPr>
                <w:rtl w:val="0"/>
              </w:rPr>
              <w:t xml:space="preserve">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pPr>
            <w:r w:rsidDel="00000000" w:rsidR="00000000" w:rsidRPr="00000000">
              <w:rPr>
                <w:rtl w:val="0"/>
              </w:rPr>
              <w:t xml:space="preserve">37%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rPr/>
            </w:pPr>
            <w:r w:rsidDel="00000000" w:rsidR="00000000" w:rsidRPr="00000000">
              <w:rPr>
                <w:rtl w:val="0"/>
              </w:rPr>
              <w:t xml:space="preserve">Foreign ownership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jc w:val="center"/>
              <w:rPr/>
            </w:pPr>
            <w:r w:rsidDel="00000000" w:rsidR="00000000" w:rsidRPr="00000000">
              <w:rPr>
                <w:rtl w:val="0"/>
              </w:rPr>
              <w:t xml:space="preserve">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rPr/>
            </w:pPr>
            <w:r w:rsidDel="00000000" w:rsidR="00000000" w:rsidRPr="00000000">
              <w:rPr>
                <w:rtl w:val="0"/>
              </w:rPr>
              <w:t xml:space="preserve">Treasury shares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jc w:val="center"/>
              <w:rPr/>
            </w:pPr>
            <w:r w:rsidDel="00000000" w:rsidR="00000000" w:rsidRPr="00000000">
              <w:rPr>
                <w:rtl w:val="0"/>
              </w:rPr>
              <w:t xml:space="preserve">5%</w:t>
            </w:r>
          </w:p>
        </w:tc>
      </w:tr>
    </w:tbl>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br w:type="page"/>
      </w:r>
      <w:r w:rsidDel="00000000" w:rsidR="00000000" w:rsidRPr="00000000">
        <w:rPr>
          <w:rtl w:val="0"/>
        </w:rPr>
      </w:r>
    </w:p>
    <w:p w:rsidR="00000000" w:rsidDel="00000000" w:rsidP="00000000" w:rsidRDefault="00000000" w:rsidRPr="00000000" w14:paraId="000000E5">
      <w:pPr>
        <w:pStyle w:val="Heading4"/>
        <w:rPr/>
      </w:pPr>
      <w:bookmarkStart w:colFirst="0" w:colLast="0" w:name="_a2a3v6sw6fxv" w:id="12"/>
      <w:bookmarkEnd w:id="12"/>
      <w:r w:rsidDel="00000000" w:rsidR="00000000" w:rsidRPr="00000000">
        <w:rPr>
          <w:rtl w:val="0"/>
        </w:rPr>
        <w:t xml:space="preserve">Shareholders</w:t>
      </w:r>
    </w:p>
    <w:p w:rsidR="00000000" w:rsidDel="00000000" w:rsidP="00000000" w:rsidRDefault="00000000" w:rsidRPr="00000000" w14:paraId="000000E6">
      <w:pPr>
        <w:rPr/>
      </w:pPr>
      <w:r w:rsidDel="00000000" w:rsidR="00000000" w:rsidRPr="00000000">
        <w:rPr>
          <w:rtl w:val="0"/>
        </w:rPr>
        <w:t xml:space="preserve">Total Shares Outstanding</w:t>
      </w:r>
      <w:r w:rsidDel="00000000" w:rsidR="00000000" w:rsidRPr="00000000">
        <w:rPr>
          <w:rtl w:val="0"/>
        </w:rPr>
        <w:t xml:space="preserve"> - </w:t>
      </w:r>
      <w:r w:rsidDel="00000000" w:rsidR="00000000" w:rsidRPr="00000000">
        <w:rPr>
          <w:rtl w:val="0"/>
        </w:rPr>
        <w:t xml:space="preserve">784,274,126</w:t>
      </w:r>
      <w:r w:rsidDel="00000000" w:rsidR="00000000" w:rsidRPr="00000000">
        <w:rPr>
          <w:vertAlign w:val="superscript"/>
        </w:rPr>
        <w:footnoteReference w:customMarkFollows="0" w:id="16"/>
      </w: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Direct Holders </w:t>
      </w:r>
      <w:r w:rsidDel="00000000" w:rsidR="00000000" w:rsidRPr="00000000">
        <w:rPr>
          <w:rtl w:val="0"/>
        </w:rPr>
        <w:t xml:space="preserve">Activision Blizzard</w:t>
      </w:r>
      <w:r w:rsidDel="00000000" w:rsidR="00000000" w:rsidRPr="00000000">
        <w:rPr>
          <w:vertAlign w:val="superscript"/>
        </w:rPr>
        <w:footnoteReference w:customMarkFollows="0" w:id="17"/>
      </w:r>
      <w:r w:rsidDel="00000000" w:rsidR="00000000" w:rsidRPr="00000000">
        <w:rPr>
          <w:rtl w:val="0"/>
        </w:rPr>
      </w:r>
    </w:p>
    <w:tbl>
      <w:tblPr>
        <w:tblStyle w:val="Table7"/>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874.5"/>
        <w:gridCol w:w="4874.5"/>
        <w:tblGridChange w:id="0">
          <w:tblGrid>
            <w:gridCol w:w="4874.5"/>
            <w:gridCol w:w="4874.5"/>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ffffff"/>
              </w:rPr>
            </w:pPr>
            <w:r w:rsidDel="00000000" w:rsidR="00000000" w:rsidRPr="00000000">
              <w:rPr>
                <w:color w:val="ffffff"/>
                <w:rtl w:val="0"/>
              </w:rPr>
              <w:t xml:space="preserve">Equities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38">
              <w:r w:rsidDel="00000000" w:rsidR="00000000" w:rsidRPr="00000000">
                <w:rPr>
                  <w:color w:val="1155cc"/>
                  <w:u w:val="single"/>
                  <w:rtl w:val="0"/>
                </w:rPr>
                <w:t xml:space="preserve">Vivendi</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41,499,688</w:t>
            </w:r>
            <w:r w:rsidDel="00000000" w:rsidR="00000000" w:rsidRPr="00000000">
              <w:rPr>
                <w:vertAlign w:val="superscript"/>
              </w:rPr>
              <w:footnoteReference w:customMarkFollows="0" w:id="18"/>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39">
              <w:r w:rsidDel="00000000" w:rsidR="00000000" w:rsidRPr="00000000">
                <w:rPr>
                  <w:color w:val="1155cc"/>
                  <w:u w:val="single"/>
                  <w:rtl w:val="0"/>
                </w:rPr>
                <w:t xml:space="preserve">Robert A. Kotick</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3,924,881</w:t>
            </w:r>
            <w:r w:rsidDel="00000000" w:rsidR="00000000" w:rsidRPr="00000000">
              <w:rPr>
                <w:vertAlign w:val="superscript"/>
              </w:rPr>
              <w:footnoteReference w:customMarkFollows="0" w:id="19"/>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0">
              <w:r w:rsidDel="00000000" w:rsidR="00000000" w:rsidRPr="00000000">
                <w:rPr>
                  <w:color w:val="1155cc"/>
                  <w:u w:val="single"/>
                  <w:rtl w:val="0"/>
                </w:rPr>
                <w:t xml:space="preserve">Armin Zerza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196,167</w:t>
            </w:r>
            <w:r w:rsidDel="00000000" w:rsidR="00000000" w:rsidRPr="00000000">
              <w:rPr>
                <w:vertAlign w:val="superscript"/>
              </w:rPr>
              <w:footnoteReference w:customMarkFollows="0" w:id="20"/>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1">
              <w:r w:rsidDel="00000000" w:rsidR="00000000" w:rsidRPr="00000000">
                <w:rPr>
                  <w:color w:val="1155cc"/>
                  <w:u w:val="single"/>
                  <w:rtl w:val="0"/>
                </w:rPr>
                <w:t xml:space="preserve">Grant Michael Dixton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120,905</w:t>
            </w:r>
            <w:r w:rsidDel="00000000" w:rsidR="00000000" w:rsidRPr="00000000">
              <w:rPr>
                <w:vertAlign w:val="superscript"/>
              </w:rPr>
              <w:footnoteReference w:customMarkFollows="0" w:id="21"/>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2">
              <w:r w:rsidDel="00000000" w:rsidR="00000000" w:rsidRPr="00000000">
                <w:rPr>
                  <w:color w:val="1155cc"/>
                  <w:u w:val="single"/>
                  <w:rtl w:val="0"/>
                </w:rPr>
                <w:t xml:space="preserve">Brian Bulatao</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92,101</w:t>
            </w:r>
            <w:r w:rsidDel="00000000" w:rsidR="00000000" w:rsidRPr="00000000">
              <w:rPr>
                <w:vertAlign w:val="superscript"/>
              </w:rPr>
              <w:footnoteReference w:customMarkFollows="0" w:id="22"/>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3">
              <w:r w:rsidDel="00000000" w:rsidR="00000000" w:rsidRPr="00000000">
                <w:rPr>
                  <w:color w:val="1155cc"/>
                  <w:u w:val="single"/>
                  <w:rtl w:val="0"/>
                </w:rPr>
                <w:t xml:space="preserve">Robert J. Corti</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69,154</w:t>
            </w:r>
            <w:r w:rsidDel="00000000" w:rsidR="00000000" w:rsidRPr="00000000">
              <w:rPr>
                <w:vertAlign w:val="superscript"/>
              </w:rPr>
              <w:footnoteReference w:customMarkFollows="0" w:id="23"/>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4">
              <w:r w:rsidDel="00000000" w:rsidR="00000000" w:rsidRPr="00000000">
                <w:rPr>
                  <w:color w:val="1155cc"/>
                  <w:u w:val="single"/>
                  <w:rtl w:val="0"/>
                </w:rPr>
                <w:t xml:space="preserve">Barry M. Meyer</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58,599</w:t>
            </w:r>
            <w:r w:rsidDel="00000000" w:rsidR="00000000" w:rsidRPr="00000000">
              <w:rPr>
                <w:vertAlign w:val="superscript"/>
              </w:rPr>
              <w:footnoteReference w:customMarkFollows="0" w:id="24"/>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5">
              <w:r w:rsidDel="00000000" w:rsidR="00000000" w:rsidRPr="00000000">
                <w:rPr>
                  <w:color w:val="1155cc"/>
                  <w:u w:val="single"/>
                  <w:rtl w:val="0"/>
                </w:rPr>
                <w:t xml:space="preserve">Jesse Yang</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51,421</w:t>
            </w:r>
            <w:r w:rsidDel="00000000" w:rsidR="00000000" w:rsidRPr="00000000">
              <w:rPr>
                <w:vertAlign w:val="superscript"/>
              </w:rPr>
              <w:footnoteReference w:customMarkFollows="0" w:id="25"/>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6">
              <w:r w:rsidDel="00000000" w:rsidR="00000000" w:rsidRPr="00000000">
                <w:rPr>
                  <w:color w:val="1155cc"/>
                  <w:u w:val="single"/>
                  <w:rtl w:val="0"/>
                </w:rPr>
                <w:t xml:space="preserve">Brian G. Kelly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29,102</w:t>
            </w:r>
            <w:r w:rsidDel="00000000" w:rsidR="00000000" w:rsidRPr="00000000">
              <w:rPr>
                <w:vertAlign w:val="superscript"/>
              </w:rPr>
              <w:footnoteReference w:customMarkFollows="0" w:id="26"/>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hyperlink r:id="rId47">
              <w:r w:rsidDel="00000000" w:rsidR="00000000" w:rsidRPr="00000000">
                <w:rPr>
                  <w:color w:val="1155cc"/>
                  <w:u w:val="single"/>
                  <w:rtl w:val="0"/>
                </w:rPr>
                <w:t xml:space="preserve">Reveta F. Bowers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22,831</w:t>
            </w:r>
            <w:r w:rsidDel="00000000" w:rsidR="00000000" w:rsidRPr="00000000">
              <w:rPr>
                <w:vertAlign w:val="superscript"/>
              </w:rPr>
              <w:footnoteReference w:customMarkFollows="0" w:id="27"/>
            </w:r>
            <w:r w:rsidDel="00000000" w:rsidR="00000000" w:rsidRPr="00000000">
              <w:rPr>
                <w:rtl w:val="0"/>
              </w:rPr>
            </w:r>
          </w:p>
        </w:tc>
      </w:tr>
    </w:tbl>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br w:type="page"/>
      </w: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Fund Holders Activision Blizzard</w:t>
      </w:r>
      <w:r w:rsidDel="00000000" w:rsidR="00000000" w:rsidRPr="00000000">
        <w:rPr>
          <w:vertAlign w:val="superscript"/>
        </w:rPr>
        <w:footnoteReference w:customMarkFollows="0" w:id="28"/>
      </w:r>
      <w:r w:rsidDel="00000000" w:rsidR="00000000" w:rsidRPr="00000000">
        <w:rPr>
          <w:rtl w:val="0"/>
        </w:rPr>
      </w:r>
    </w:p>
    <w:tbl>
      <w:tblPr>
        <w:tblStyle w:val="Table8"/>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874.5"/>
        <w:gridCol w:w="4874.5"/>
        <w:tblGridChange w:id="0">
          <w:tblGrid>
            <w:gridCol w:w="4874.5"/>
            <w:gridCol w:w="4874.5"/>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jc w:val="center"/>
              <w:rPr>
                <w:color w:val="ffffff"/>
              </w:rPr>
            </w:pPr>
            <w:r w:rsidDel="00000000" w:rsidR="00000000" w:rsidRPr="00000000">
              <w:rPr>
                <w:color w:val="ffffff"/>
                <w:rtl w:val="0"/>
              </w:rPr>
              <w:t xml:space="preserve">Equities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rPr/>
            </w:pPr>
            <w:hyperlink r:id="rId48">
              <w:r w:rsidDel="00000000" w:rsidR="00000000" w:rsidRPr="00000000">
                <w:rPr>
                  <w:color w:val="1155cc"/>
                  <w:u w:val="single"/>
                  <w:rtl w:val="0"/>
                </w:rPr>
                <w:t xml:space="preserve">The Vanguard Group, Inc</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jc w:val="center"/>
              <w:rPr/>
            </w:pPr>
            <w:r w:rsidDel="00000000" w:rsidR="00000000" w:rsidRPr="00000000">
              <w:rPr>
                <w:rtl w:val="0"/>
              </w:rPr>
              <w:t xml:space="preserve">58,037,611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rPr/>
            </w:pPr>
            <w:hyperlink r:id="rId49">
              <w:r w:rsidDel="00000000" w:rsidR="00000000" w:rsidRPr="00000000">
                <w:rPr>
                  <w:color w:val="1155cc"/>
                  <w:u w:val="single"/>
                  <w:rtl w:val="0"/>
                </w:rPr>
                <w:t xml:space="preserve">BlackRock, Inc</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jc w:val="center"/>
              <w:rPr/>
            </w:pPr>
            <w:r w:rsidDel="00000000" w:rsidR="00000000" w:rsidRPr="00000000">
              <w:rPr>
                <w:rtl w:val="0"/>
              </w:rPr>
              <w:t xml:space="preserve">57,581,831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rPr/>
            </w:pPr>
            <w:hyperlink r:id="rId50">
              <w:r w:rsidDel="00000000" w:rsidR="00000000" w:rsidRPr="00000000">
                <w:rPr>
                  <w:color w:val="1155cc"/>
                  <w:u w:val="single"/>
                  <w:rtl w:val="0"/>
                </w:rPr>
                <w:t xml:space="preserve">Berkshire Hathaway, Inc</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jc w:val="center"/>
              <w:rPr/>
            </w:pPr>
            <w:r w:rsidDel="00000000" w:rsidR="00000000" w:rsidRPr="00000000">
              <w:rPr>
                <w:rtl w:val="0"/>
              </w:rPr>
              <w:t xml:space="preserve">49,439,781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A">
            <w:pPr>
              <w:rPr/>
            </w:pPr>
            <w:hyperlink r:id="rId51">
              <w:r w:rsidDel="00000000" w:rsidR="00000000" w:rsidRPr="00000000">
                <w:rPr>
                  <w:color w:val="1155cc"/>
                  <w:u w:val="single"/>
                  <w:rtl w:val="0"/>
                </w:rPr>
                <w:t xml:space="preserve">Public Investment Fund</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jc w:val="center"/>
              <w:rPr/>
            </w:pPr>
            <w:r w:rsidDel="00000000" w:rsidR="00000000" w:rsidRPr="00000000">
              <w:rPr>
                <w:rtl w:val="0"/>
              </w:rPr>
              <w:t xml:space="preserve">37,909,164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rPr/>
            </w:pPr>
            <w:hyperlink r:id="rId52">
              <w:r w:rsidDel="00000000" w:rsidR="00000000" w:rsidRPr="00000000">
                <w:rPr>
                  <w:color w:val="1155cc"/>
                  <w:u w:val="single"/>
                  <w:rtl w:val="0"/>
                </w:rPr>
                <w:t xml:space="preserve">State Street Corp</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jc w:val="center"/>
              <w:rPr/>
            </w:pPr>
            <w:r w:rsidDel="00000000" w:rsidR="00000000" w:rsidRPr="00000000">
              <w:rPr>
                <w:rtl w:val="0"/>
              </w:rPr>
              <w:t xml:space="preserve">30,289,410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rPr/>
            </w:pPr>
            <w:hyperlink r:id="rId53">
              <w:r w:rsidDel="00000000" w:rsidR="00000000" w:rsidRPr="00000000">
                <w:rPr>
                  <w:color w:val="1155cc"/>
                  <w:u w:val="single"/>
                  <w:rtl w:val="0"/>
                </w:rPr>
                <w:t xml:space="preserve">FMR, LLC</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center"/>
              <w:rPr/>
            </w:pPr>
            <w:r w:rsidDel="00000000" w:rsidR="00000000" w:rsidRPr="00000000">
              <w:rPr>
                <w:rtl w:val="0"/>
              </w:rPr>
              <w:t xml:space="preserve">25,913,593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rPr/>
            </w:pPr>
            <w:hyperlink r:id="rId54">
              <w:r w:rsidDel="00000000" w:rsidR="00000000" w:rsidRPr="00000000">
                <w:rPr>
                  <w:color w:val="1155cc"/>
                  <w:u w:val="single"/>
                  <w:rtl w:val="0"/>
                </w:rPr>
                <w:t xml:space="preserve">Geode Capital Management, LLC</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pPr>
            <w:r w:rsidDel="00000000" w:rsidR="00000000" w:rsidRPr="00000000">
              <w:rPr>
                <w:rtl w:val="0"/>
              </w:rPr>
              <w:t xml:space="preserve">15,408,285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rPr/>
            </w:pPr>
            <w:hyperlink r:id="rId55">
              <w:r w:rsidDel="00000000" w:rsidR="00000000" w:rsidRPr="00000000">
                <w:rPr>
                  <w:color w:val="1155cc"/>
                  <w:u w:val="single"/>
                  <w:rtl w:val="0"/>
                </w:rPr>
                <w:t xml:space="preserve">Pentwater Capital Management, LP</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jc w:val="center"/>
              <w:rPr/>
            </w:pPr>
            <w:r w:rsidDel="00000000" w:rsidR="00000000" w:rsidRPr="00000000">
              <w:rPr>
                <w:rtl w:val="0"/>
              </w:rPr>
              <w:t xml:space="preserve">15,390,000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rPr/>
            </w:pPr>
            <w:hyperlink r:id="rId56">
              <w:r w:rsidDel="00000000" w:rsidR="00000000" w:rsidRPr="00000000">
                <w:rPr>
                  <w:color w:val="1155cc"/>
                  <w:u w:val="single"/>
                  <w:rtl w:val="0"/>
                </w:rPr>
                <w:t xml:space="preserve">Flossbach von Storch, AG</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jc w:val="center"/>
              <w:rPr/>
            </w:pPr>
            <w:r w:rsidDel="00000000" w:rsidR="00000000" w:rsidRPr="00000000">
              <w:rPr>
                <w:rtl w:val="0"/>
              </w:rPr>
              <w:t xml:space="preserve">10,427,584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rPr/>
            </w:pPr>
            <w:hyperlink r:id="rId57">
              <w:r w:rsidDel="00000000" w:rsidR="00000000" w:rsidRPr="00000000">
                <w:rPr>
                  <w:color w:val="1155cc"/>
                  <w:u w:val="single"/>
                  <w:rtl w:val="0"/>
                </w:rPr>
                <w:t xml:space="preserve">Aristotle Capital Management, LLC</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jc w:val="center"/>
              <w:rPr/>
            </w:pPr>
            <w:r w:rsidDel="00000000" w:rsidR="00000000" w:rsidRPr="00000000">
              <w:rPr>
                <w:rtl w:val="0"/>
              </w:rPr>
              <w:t xml:space="preserve">10,282,219</w:t>
            </w:r>
          </w:p>
        </w:tc>
      </w:tr>
    </w:tbl>
    <w:p w:rsidR="00000000" w:rsidDel="00000000" w:rsidP="00000000" w:rsidRDefault="00000000" w:rsidRPr="00000000" w14:paraId="00000118">
      <w:pPr>
        <w:rPr/>
      </w:pPr>
      <w:r w:rsidDel="00000000" w:rsidR="00000000" w:rsidRPr="00000000">
        <w:br w:type="page"/>
      </w: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Pearl Abyss Shareholders</w:t>
      </w:r>
      <w:r w:rsidDel="00000000" w:rsidR="00000000" w:rsidRPr="00000000">
        <w:rPr>
          <w:vertAlign w:val="superscript"/>
        </w:rPr>
        <w:footnoteReference w:customMarkFollows="0" w:id="29"/>
      </w:r>
      <w:r w:rsidDel="00000000" w:rsidR="00000000" w:rsidRPr="00000000">
        <w:rPr>
          <w:rtl w:val="0"/>
        </w:rPr>
        <w:t xml:space="preserve"> </w:t>
      </w:r>
      <w:r w:rsidDel="00000000" w:rsidR="00000000" w:rsidRPr="00000000">
        <w:rPr>
          <w:vertAlign w:val="superscript"/>
        </w:rPr>
        <w:footnoteReference w:customMarkFollows="0" w:id="30"/>
      </w:r>
      <w:r w:rsidDel="00000000" w:rsidR="00000000" w:rsidRPr="00000000">
        <w:rPr>
          <w:rtl w:val="0"/>
        </w:rPr>
      </w:r>
    </w:p>
    <w:tbl>
      <w:tblPr>
        <w:tblStyle w:val="Table9"/>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5775"/>
        <w:gridCol w:w="2790"/>
        <w:gridCol w:w="1200"/>
        <w:tblGridChange w:id="0">
          <w:tblGrid>
            <w:gridCol w:w="5775"/>
            <w:gridCol w:w="2790"/>
            <w:gridCol w:w="120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jc w:val="center"/>
              <w:rPr>
                <w:color w:val="ffffff"/>
              </w:rPr>
            </w:pPr>
            <w:r w:rsidDel="00000000" w:rsidR="00000000" w:rsidRPr="00000000">
              <w:rPr>
                <w:color w:val="ffffff"/>
                <w:rtl w:val="0"/>
              </w:rPr>
              <w:t xml:space="preserve">Equities</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color w:val="ffffff"/>
              </w:rPr>
            </w:pPr>
            <w:r w:rsidDel="00000000" w:rsidR="00000000" w:rsidRPr="00000000">
              <w:rPr>
                <w:color w:val="ffffff"/>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rPr/>
            </w:pPr>
            <w:r w:rsidDel="00000000" w:rsidR="00000000" w:rsidRPr="00000000">
              <w:rPr>
                <w:rtl w:val="0"/>
              </w:rPr>
              <w:t xml:space="preserve">Total Number of Issued Shares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jc w:val="center"/>
              <w:rPr/>
            </w:pPr>
            <w:r w:rsidDel="00000000" w:rsidR="00000000" w:rsidRPr="00000000">
              <w:rPr>
                <w:rtl w:val="0"/>
              </w:rPr>
              <w:t xml:space="preserve">64,235,855</w:t>
            </w:r>
            <w:r w:rsidDel="00000000" w:rsidR="00000000" w:rsidRPr="00000000">
              <w:rPr>
                <w:vertAlign w:val="superscript"/>
              </w:rPr>
              <w:footnoteReference w:customMarkFollows="0" w:id="31"/>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jc w:val="center"/>
              <w:rPr/>
            </w:pPr>
            <w:r w:rsidDel="00000000" w:rsidR="00000000" w:rsidRPr="00000000">
              <w:rPr>
                <w:rtl w:val="0"/>
              </w:rPr>
              <w:t xml:space="preserve">100%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rPr/>
            </w:pPr>
            <w:r w:rsidDel="00000000" w:rsidR="00000000" w:rsidRPr="00000000">
              <w:rPr>
                <w:rtl w:val="0"/>
              </w:rPr>
              <w:t xml:space="preserve">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jc w:val="center"/>
              <w:rPr/>
            </w:pPr>
            <w:r w:rsidDel="00000000" w:rsidR="00000000" w:rsidRPr="00000000">
              <w:rPr>
                <w:rtl w:val="0"/>
              </w:rPr>
              <w:t xml:space="preserve">32,791,795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jc w:val="center"/>
              <w:rPr/>
            </w:pPr>
            <w:r w:rsidDel="00000000" w:rsidR="00000000" w:rsidRPr="00000000">
              <w:rPr>
                <w:rtl w:val="0"/>
              </w:rPr>
              <w:t xml:space="preserve">51.0%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rPr/>
            </w:pPr>
            <w:r w:rsidDel="00000000" w:rsidR="00000000" w:rsidRPr="00000000">
              <w:rPr>
                <w:rtl w:val="0"/>
              </w:rPr>
              <w:t xml:space="preserve">Dae-Il Kim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center"/>
              <w:rPr/>
            </w:pPr>
            <w:r w:rsidDel="00000000" w:rsidR="00000000" w:rsidRPr="00000000">
              <w:rPr>
                <w:rtl w:val="0"/>
              </w:rPr>
              <w:t xml:space="preserve">23,552,510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jc w:val="center"/>
              <w:rPr/>
            </w:pPr>
            <w:r w:rsidDel="00000000" w:rsidR="00000000" w:rsidRPr="00000000">
              <w:rPr>
                <w:rtl w:val="0"/>
              </w:rPr>
              <w:t xml:space="preserve">36.7%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rPr/>
            </w:pPr>
            <w:r w:rsidDel="00000000" w:rsidR="00000000" w:rsidRPr="00000000">
              <w:rPr>
                <w:rtl w:val="0"/>
              </w:rPr>
              <w:t xml:space="preserve">Managements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jc w:val="center"/>
              <w:rPr/>
            </w:pPr>
            <w:r w:rsidDel="00000000" w:rsidR="00000000" w:rsidRPr="00000000">
              <w:rPr>
                <w:rtl w:val="0"/>
              </w:rPr>
              <w:t xml:space="preserve">4,899,150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jc w:val="center"/>
              <w:rPr/>
            </w:pPr>
            <w:r w:rsidDel="00000000" w:rsidR="00000000" w:rsidRPr="00000000">
              <w:rPr>
                <w:rtl w:val="0"/>
              </w:rPr>
              <w:t xml:space="preserve">7.6%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rPr/>
            </w:pPr>
            <w:r w:rsidDel="00000000" w:rsidR="00000000" w:rsidRPr="00000000">
              <w:rPr>
                <w:rtl w:val="0"/>
              </w:rPr>
              <w:t xml:space="preserve">Treasury Shares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jc w:val="center"/>
              <w:rPr/>
            </w:pPr>
            <w:r w:rsidDel="00000000" w:rsidR="00000000" w:rsidRPr="00000000">
              <w:rPr>
                <w:rtl w:val="0"/>
              </w:rPr>
              <w:t xml:space="preserve">2,959,575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jc w:val="center"/>
              <w:rPr/>
            </w:pPr>
            <w:r w:rsidDel="00000000" w:rsidR="00000000" w:rsidRPr="00000000">
              <w:rPr>
                <w:rtl w:val="0"/>
              </w:rPr>
              <w:t xml:space="preserve">4.6%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rPr/>
            </w:pPr>
            <w:r w:rsidDel="00000000" w:rsidR="00000000" w:rsidRPr="00000000">
              <w:rPr>
                <w:rtl w:val="0"/>
              </w:rPr>
              <w:t xml:space="preserve">Employee Stock Ownership Association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jc w:val="center"/>
              <w:rPr/>
            </w:pPr>
            <w:r w:rsidDel="00000000" w:rsidR="00000000" w:rsidRPr="00000000">
              <w:rPr>
                <w:rtl w:val="0"/>
              </w:rPr>
              <w:t xml:space="preserve">32,825</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jc w:val="center"/>
              <w:rPr/>
            </w:pPr>
            <w:r w:rsidDel="00000000" w:rsidR="00000000" w:rsidRPr="00000000">
              <w:rPr>
                <w:rtl w:val="0"/>
              </w:rPr>
              <w:t xml:space="preserve">0.1%</w:t>
            </w:r>
            <w:r w:rsidDel="00000000" w:rsidR="00000000" w:rsidRPr="00000000">
              <w:rPr>
                <w:rtl w:val="0"/>
              </w:rPr>
            </w:r>
          </w:p>
        </w:tc>
      </w:tr>
    </w:tbl>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Pearl Abyss Issued shares</w:t>
      </w:r>
      <w:r w:rsidDel="00000000" w:rsidR="00000000" w:rsidRPr="00000000">
        <w:rPr>
          <w:vertAlign w:val="superscript"/>
        </w:rPr>
        <w:footnoteReference w:customMarkFollows="0" w:id="32"/>
      </w:r>
      <w:r w:rsidDel="00000000" w:rsidR="00000000" w:rsidRPr="00000000">
        <w:rPr>
          <w:rtl w:val="0"/>
        </w:rPr>
      </w:r>
    </w:p>
    <w:tbl>
      <w:tblPr>
        <w:tblStyle w:val="Table10"/>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8565"/>
        <w:gridCol w:w="1200"/>
        <w:tblGridChange w:id="0">
          <w:tblGrid>
            <w:gridCol w:w="8565"/>
            <w:gridCol w:w="120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jc w:val="center"/>
              <w:rPr>
                <w:color w:val="ffffff"/>
              </w:rPr>
            </w:pPr>
            <w:r w:rsidDel="00000000" w:rsidR="00000000" w:rsidRPr="00000000">
              <w:rPr>
                <w:color w:val="ffffff"/>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rPr/>
            </w:pPr>
            <w:r w:rsidDel="00000000" w:rsidR="00000000" w:rsidRPr="00000000">
              <w:rPr>
                <w:rtl w:val="0"/>
              </w:rPr>
              <w:t xml:space="preserve">Percentage of shares with voting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jc w:val="center"/>
              <w:rPr/>
            </w:pPr>
            <w:r w:rsidDel="00000000" w:rsidR="00000000" w:rsidRPr="00000000">
              <w:rPr>
                <w:rtl w:val="0"/>
              </w:rPr>
              <w:t xml:space="preserve">95.4%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rPr/>
            </w:pPr>
            <w:r w:rsidDel="00000000" w:rsidR="00000000" w:rsidRPr="00000000">
              <w:rPr>
                <w:rtl w:val="0"/>
              </w:rPr>
              <w:t xml:space="preserve">Percentage of shares without voting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jc w:val="center"/>
              <w:rPr/>
            </w:pPr>
            <w:r w:rsidDel="00000000" w:rsidR="00000000" w:rsidRPr="00000000">
              <w:rPr>
                <w:rtl w:val="0"/>
              </w:rPr>
              <w:t xml:space="preserve">4.6%</w:t>
            </w:r>
            <w:r w:rsidDel="00000000" w:rsidR="00000000" w:rsidRPr="00000000">
              <w:rPr>
                <w:rtl w:val="0"/>
              </w:rPr>
            </w:r>
          </w:p>
        </w:tc>
      </w:tr>
    </w:tbl>
    <w:p w:rsidR="00000000" w:rsidDel="00000000" w:rsidP="00000000" w:rsidRDefault="00000000" w:rsidRPr="00000000" w14:paraId="00000137">
      <w:pPr>
        <w:pStyle w:val="Heading3"/>
        <w:rPr/>
      </w:pPr>
      <w:bookmarkStart w:colFirst="0" w:colLast="0" w:name="_nw4qz2g1uyg3" w:id="13"/>
      <w:bookmarkEnd w:id="13"/>
      <w:r w:rsidDel="00000000" w:rsidR="00000000" w:rsidRPr="00000000">
        <w:br w:type="page"/>
      </w:r>
      <w:r w:rsidDel="00000000" w:rsidR="00000000" w:rsidRPr="00000000">
        <w:rPr>
          <w:rtl w:val="0"/>
        </w:rPr>
      </w:r>
    </w:p>
    <w:p w:rsidR="00000000" w:rsidDel="00000000" w:rsidP="00000000" w:rsidRDefault="00000000" w:rsidRPr="00000000" w14:paraId="00000138">
      <w:pPr>
        <w:pStyle w:val="Heading3"/>
        <w:rPr/>
      </w:pPr>
      <w:bookmarkStart w:colFirst="0" w:colLast="0" w:name="_x63yd6ra0a49" w:id="14"/>
      <w:bookmarkEnd w:id="14"/>
      <w:r w:rsidDel="00000000" w:rsidR="00000000" w:rsidRPr="00000000">
        <w:rPr>
          <w:rtl w:val="0"/>
        </w:rPr>
        <w:t xml:space="preserve">Mergers, acquisitions and subsidiaries</w:t>
      </w:r>
    </w:p>
    <w:p w:rsidR="00000000" w:rsidDel="00000000" w:rsidP="00000000" w:rsidRDefault="00000000" w:rsidRPr="00000000" w14:paraId="00000139">
      <w:pPr>
        <w:rPr/>
      </w:pPr>
      <w:r w:rsidDel="00000000" w:rsidR="00000000" w:rsidRPr="00000000">
        <w:rPr>
          <w:rtl w:val="0"/>
        </w:rPr>
        <w:t xml:space="preserve">Pearl Abyss Acquisitions:</w:t>
      </w:r>
    </w:p>
    <w:p w:rsidR="00000000" w:rsidDel="00000000" w:rsidP="00000000" w:rsidRDefault="00000000" w:rsidRPr="00000000" w14:paraId="0000013A">
      <w:pPr>
        <w:ind w:left="0" w:firstLine="0"/>
        <w:rPr/>
      </w:pPr>
      <w:r w:rsidDel="00000000" w:rsidR="00000000" w:rsidRPr="00000000">
        <w:rPr>
          <w:rtl w:val="0"/>
        </w:rPr>
      </w:r>
    </w:p>
    <w:p w:rsidR="00000000" w:rsidDel="00000000" w:rsidP="00000000" w:rsidRDefault="00000000" w:rsidRPr="00000000" w14:paraId="0000013B">
      <w:pPr>
        <w:numPr>
          <w:ilvl w:val="0"/>
          <w:numId w:val="5"/>
        </w:numPr>
        <w:ind w:left="720" w:hanging="360"/>
        <w:rPr>
          <w:u w:val="none"/>
        </w:rPr>
      </w:pPr>
      <w:r w:rsidDel="00000000" w:rsidR="00000000" w:rsidRPr="00000000">
        <w:rPr>
          <w:rtl w:val="0"/>
        </w:rPr>
        <w:t xml:space="preserve">In 2018 Pearl Abyss acquired </w:t>
      </w:r>
      <w:hyperlink r:id="rId58">
        <w:r w:rsidDel="00000000" w:rsidR="00000000" w:rsidRPr="00000000">
          <w:rPr>
            <w:color w:val="1155cc"/>
            <w:u w:val="single"/>
            <w:rtl w:val="0"/>
          </w:rPr>
          <w:t xml:space="preserve">CCP Games</w:t>
        </w:r>
      </w:hyperlink>
      <w:r w:rsidDel="00000000" w:rsidR="00000000" w:rsidRPr="00000000">
        <w:rPr>
          <w:rtl w:val="0"/>
        </w:rPr>
        <w:t xml:space="preserve"> for $425 million.</w:t>
      </w:r>
      <w:r w:rsidDel="00000000" w:rsidR="00000000" w:rsidRPr="00000000">
        <w:rPr>
          <w:vertAlign w:val="superscript"/>
        </w:rPr>
        <w:footnoteReference w:customMarkFollows="0" w:id="33"/>
      </w:r>
      <w:r w:rsidDel="00000000" w:rsidR="00000000" w:rsidRPr="00000000">
        <w:rPr>
          <w:rtl w:val="0"/>
        </w:rPr>
      </w:r>
    </w:p>
    <w:p w:rsidR="00000000" w:rsidDel="00000000" w:rsidP="00000000" w:rsidRDefault="00000000" w:rsidRPr="00000000" w14:paraId="0000013C">
      <w:pPr>
        <w:numPr>
          <w:ilvl w:val="0"/>
          <w:numId w:val="5"/>
        </w:numPr>
        <w:ind w:left="720" w:hanging="360"/>
        <w:rPr>
          <w:color w:val="202122"/>
          <w:sz w:val="21"/>
          <w:szCs w:val="21"/>
          <w:highlight w:val="white"/>
          <w:u w:val="none"/>
        </w:rPr>
      </w:pPr>
      <w:r w:rsidDel="00000000" w:rsidR="00000000" w:rsidRPr="00000000">
        <w:rPr>
          <w:color w:val="202122"/>
          <w:sz w:val="21"/>
          <w:szCs w:val="21"/>
          <w:highlight w:val="white"/>
          <w:rtl w:val="0"/>
        </w:rPr>
        <w:t xml:space="preserve">In 2020 Pearl Abyss founds </w:t>
      </w:r>
      <w:hyperlink r:id="rId59">
        <w:r w:rsidDel="00000000" w:rsidR="00000000" w:rsidRPr="00000000">
          <w:rPr>
            <w:color w:val="1155cc"/>
            <w:sz w:val="21"/>
            <w:szCs w:val="21"/>
            <w:highlight w:val="white"/>
            <w:u w:val="single"/>
            <w:rtl w:val="0"/>
          </w:rPr>
          <w:t xml:space="preserve">Vic Game Studio</w:t>
        </w:r>
      </w:hyperlink>
      <w:r w:rsidDel="00000000" w:rsidR="00000000" w:rsidRPr="00000000">
        <w:rPr>
          <w:color w:val="202122"/>
          <w:sz w:val="21"/>
          <w:szCs w:val="21"/>
          <w:highlight w:val="white"/>
          <w:rtl w:val="0"/>
        </w:rPr>
        <w:t xml:space="preserve"> as a game development company</w:t>
      </w:r>
      <w:r w:rsidDel="00000000" w:rsidR="00000000" w:rsidRPr="00000000">
        <w:rPr>
          <w:color w:val="202122"/>
          <w:sz w:val="21"/>
          <w:szCs w:val="21"/>
          <w:highlight w:val="white"/>
          <w:vertAlign w:val="superscript"/>
        </w:rPr>
        <w:footnoteReference w:customMarkFollows="0" w:id="34"/>
      </w:r>
      <w:r w:rsidDel="00000000" w:rsidR="00000000" w:rsidRPr="00000000">
        <w:rPr>
          <w:rtl w:val="0"/>
        </w:rPr>
      </w:r>
    </w:p>
    <w:p w:rsidR="00000000" w:rsidDel="00000000" w:rsidP="00000000" w:rsidRDefault="00000000" w:rsidRPr="00000000" w14:paraId="0000013D">
      <w:pPr>
        <w:numPr>
          <w:ilvl w:val="0"/>
          <w:numId w:val="5"/>
        </w:numPr>
        <w:ind w:left="720" w:hanging="360"/>
        <w:rPr>
          <w:u w:val="none"/>
        </w:rPr>
      </w:pPr>
      <w:r w:rsidDel="00000000" w:rsidR="00000000" w:rsidRPr="00000000">
        <w:rPr>
          <w:rtl w:val="0"/>
        </w:rPr>
        <w:t xml:space="preserve">In 2021 Pearl Abyss acquired </w:t>
      </w:r>
      <w:hyperlink r:id="rId60">
        <w:r w:rsidDel="00000000" w:rsidR="00000000" w:rsidRPr="00000000">
          <w:rPr>
            <w:color w:val="1155cc"/>
            <w:u w:val="single"/>
            <w:rtl w:val="0"/>
          </w:rPr>
          <w:t xml:space="preserve">Factorial Games</w:t>
        </w:r>
      </w:hyperlink>
      <w:r w:rsidDel="00000000" w:rsidR="00000000" w:rsidRPr="00000000">
        <w:rPr>
          <w:rtl w:val="0"/>
        </w:rPr>
        <w:t xml:space="preserve"> for $17.7 million.</w:t>
      </w:r>
      <w:r w:rsidDel="00000000" w:rsidR="00000000" w:rsidRPr="00000000">
        <w:rPr>
          <w:vertAlign w:val="superscript"/>
        </w:rPr>
        <w:footnoteReference w:customMarkFollows="0" w:id="35"/>
      </w: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Based on the </w:t>
      </w:r>
      <w:hyperlink r:id="rId61">
        <w:r w:rsidDel="00000000" w:rsidR="00000000" w:rsidRPr="00000000">
          <w:rPr>
            <w:color w:val="1155cc"/>
            <w:u w:val="single"/>
            <w:rtl w:val="0"/>
          </w:rPr>
          <w:t xml:space="preserve">Investor relations May 2023</w:t>
        </w:r>
      </w:hyperlink>
      <w:r w:rsidDel="00000000" w:rsidR="00000000" w:rsidRPr="00000000">
        <w:rPr>
          <w:rtl w:val="0"/>
        </w:rPr>
        <w:t xml:space="preserve"> Pearl Abyss report, the number of subsidiaries, as of March 31, 2023, is 22 pcs.</w:t>
      </w:r>
    </w:p>
    <w:p w:rsidR="00000000" w:rsidDel="00000000" w:rsidP="00000000" w:rsidRDefault="00000000" w:rsidRPr="00000000" w14:paraId="00000140">
      <w:pPr>
        <w:rPr>
          <w:highlight w:val="yellow"/>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Activision Blizzard Acquisitions:</w:t>
      </w:r>
    </w:p>
    <w:p w:rsidR="00000000" w:rsidDel="00000000" w:rsidP="00000000" w:rsidRDefault="00000000" w:rsidRPr="00000000" w14:paraId="00000142">
      <w:pPr>
        <w:widowControl w:val="0"/>
        <w:ind w:left="0" w:firstLine="0"/>
        <w:rPr/>
      </w:pPr>
      <w:r w:rsidDel="00000000" w:rsidR="00000000" w:rsidRPr="00000000">
        <w:rPr>
          <w:rtl w:val="0"/>
        </w:rPr>
      </w:r>
    </w:p>
    <w:p w:rsidR="00000000" w:rsidDel="00000000" w:rsidP="00000000" w:rsidRDefault="00000000" w:rsidRPr="00000000" w14:paraId="00000143">
      <w:pPr>
        <w:widowControl w:val="0"/>
        <w:numPr>
          <w:ilvl w:val="0"/>
          <w:numId w:val="1"/>
        </w:numPr>
        <w:ind w:left="720" w:hanging="360"/>
        <w:rPr>
          <w:u w:val="none"/>
        </w:rPr>
      </w:pPr>
      <w:r w:rsidDel="00000000" w:rsidR="00000000" w:rsidRPr="00000000">
        <w:rPr>
          <w:rtl w:val="0"/>
        </w:rPr>
        <w:t xml:space="preserve">In 2015 Activision Blizzard </w:t>
      </w:r>
      <w:r w:rsidDel="00000000" w:rsidR="00000000" w:rsidRPr="00000000">
        <w:rPr>
          <w:rtl w:val="0"/>
        </w:rPr>
        <w:t xml:space="preserve">acquired</w:t>
      </w:r>
      <w:r w:rsidDel="00000000" w:rsidR="00000000" w:rsidRPr="00000000">
        <w:rPr>
          <w:rtl w:val="0"/>
        </w:rPr>
        <w:t xml:space="preserve"> </w:t>
      </w:r>
      <w:hyperlink r:id="rId62">
        <w:r w:rsidDel="00000000" w:rsidR="00000000" w:rsidRPr="00000000">
          <w:rPr>
            <w:color w:val="1155cc"/>
            <w:u w:val="single"/>
            <w:rtl w:val="0"/>
          </w:rPr>
          <w:t xml:space="preserve">King Digital Entertainment</w:t>
        </w:r>
      </w:hyperlink>
      <w:r w:rsidDel="00000000" w:rsidR="00000000" w:rsidRPr="00000000">
        <w:rPr>
          <w:rtl w:val="0"/>
        </w:rPr>
        <w:t xml:space="preserve">  for $5.9 billion.</w:t>
      </w:r>
      <w:r w:rsidDel="00000000" w:rsidR="00000000" w:rsidRPr="00000000">
        <w:rPr>
          <w:vertAlign w:val="superscript"/>
        </w:rPr>
        <w:footnoteReference w:customMarkFollows="0" w:id="36"/>
      </w:r>
      <w:r w:rsidDel="00000000" w:rsidR="00000000" w:rsidRPr="00000000">
        <w:rPr>
          <w:rtl w:val="0"/>
        </w:rPr>
      </w:r>
    </w:p>
    <w:p w:rsidR="00000000" w:rsidDel="00000000" w:rsidP="00000000" w:rsidRDefault="00000000" w:rsidRPr="00000000" w14:paraId="00000144">
      <w:pPr>
        <w:widowControl w:val="0"/>
        <w:numPr>
          <w:ilvl w:val="0"/>
          <w:numId w:val="1"/>
        </w:numPr>
        <w:ind w:left="720" w:hanging="360"/>
        <w:rPr>
          <w:u w:val="none"/>
        </w:rPr>
      </w:pPr>
      <w:r w:rsidDel="00000000" w:rsidR="00000000" w:rsidRPr="00000000">
        <w:rPr>
          <w:rtl w:val="0"/>
        </w:rPr>
        <w:t xml:space="preserve">In 2016 Activision Blizzard acquired </w:t>
      </w:r>
      <w:hyperlink r:id="rId63">
        <w:r w:rsidDel="00000000" w:rsidR="00000000" w:rsidRPr="00000000">
          <w:rPr>
            <w:color w:val="1155cc"/>
            <w:u w:val="single"/>
            <w:rtl w:val="0"/>
          </w:rPr>
          <w:t xml:space="preserve">Major League Gaming</w:t>
        </w:r>
      </w:hyperlink>
      <w:r w:rsidDel="00000000" w:rsidR="00000000" w:rsidRPr="00000000">
        <w:rPr>
          <w:rtl w:val="0"/>
        </w:rPr>
        <w:t xml:space="preserve"> for $46 million.</w:t>
      </w:r>
      <w:r w:rsidDel="00000000" w:rsidR="00000000" w:rsidRPr="00000000">
        <w:rPr>
          <w:vertAlign w:val="superscript"/>
        </w:rPr>
        <w:footnoteReference w:customMarkFollows="0" w:id="37"/>
      </w:r>
      <w:r w:rsidDel="00000000" w:rsidR="00000000" w:rsidRPr="00000000">
        <w:rPr>
          <w:rtl w:val="0"/>
        </w:rPr>
      </w:r>
    </w:p>
    <w:p w:rsidR="00000000" w:rsidDel="00000000" w:rsidP="00000000" w:rsidRDefault="00000000" w:rsidRPr="00000000" w14:paraId="00000145">
      <w:pPr>
        <w:widowControl w:val="0"/>
        <w:numPr>
          <w:ilvl w:val="0"/>
          <w:numId w:val="1"/>
        </w:numPr>
        <w:ind w:left="720" w:hanging="360"/>
        <w:rPr>
          <w:u w:val="none"/>
        </w:rPr>
      </w:pPr>
      <w:r w:rsidDel="00000000" w:rsidR="00000000" w:rsidRPr="00000000">
        <w:rPr>
          <w:rtl w:val="0"/>
        </w:rPr>
        <w:t xml:space="preserve">In 2021 Activision Blizzard acquired </w:t>
      </w:r>
      <w:hyperlink r:id="rId64">
        <w:r w:rsidDel="00000000" w:rsidR="00000000" w:rsidRPr="00000000">
          <w:rPr>
            <w:color w:val="1155cc"/>
            <w:u w:val="single"/>
            <w:rtl w:val="0"/>
          </w:rPr>
          <w:t xml:space="preserve">Digital Legends</w:t>
        </w:r>
      </w:hyperlink>
      <w:r w:rsidDel="00000000" w:rsidR="00000000" w:rsidRPr="00000000">
        <w:rPr>
          <w:rtl w:val="0"/>
        </w:rPr>
        <w:t xml:space="preserve">, the transaction price is unknown.</w:t>
      </w:r>
      <w:r w:rsidDel="00000000" w:rsidR="00000000" w:rsidRPr="00000000">
        <w:rPr>
          <w:vertAlign w:val="superscript"/>
        </w:rPr>
        <w:footnoteReference w:customMarkFollows="0" w:id="38"/>
      </w:r>
      <w:r w:rsidDel="00000000" w:rsidR="00000000" w:rsidRPr="00000000">
        <w:rPr>
          <w:rtl w:val="0"/>
        </w:rPr>
      </w:r>
    </w:p>
    <w:p w:rsidR="00000000" w:rsidDel="00000000" w:rsidP="00000000" w:rsidRDefault="00000000" w:rsidRPr="00000000" w14:paraId="00000146">
      <w:pPr>
        <w:pStyle w:val="Heading3"/>
        <w:rPr/>
      </w:pPr>
      <w:bookmarkStart w:colFirst="0" w:colLast="0" w:name="_qhyihkc057qu" w:id="15"/>
      <w:bookmarkEnd w:id="15"/>
      <w:r w:rsidDel="00000000" w:rsidR="00000000" w:rsidRPr="00000000">
        <w:rPr>
          <w:rtl w:val="0"/>
        </w:rPr>
        <w:t xml:space="preserve">Company strategy</w:t>
      </w:r>
    </w:p>
    <w:p w:rsidR="00000000" w:rsidDel="00000000" w:rsidP="00000000" w:rsidRDefault="00000000" w:rsidRPr="00000000" w14:paraId="00000147">
      <w:pPr>
        <w:rPr/>
      </w:pPr>
      <w:r w:rsidDel="00000000" w:rsidR="00000000" w:rsidRPr="00000000">
        <w:rPr>
          <w:rtl w:val="0"/>
        </w:rPr>
        <w:t xml:space="preserve">Activision </w:t>
      </w:r>
      <w:r w:rsidDel="00000000" w:rsidR="00000000" w:rsidRPr="00000000">
        <w:rPr>
          <w:rtl w:val="0"/>
        </w:rPr>
        <w:t xml:space="preserve">Blizzard</w:t>
      </w:r>
      <w:r w:rsidDel="00000000" w:rsidR="00000000" w:rsidRPr="00000000">
        <w:rPr>
          <w:rtl w:val="0"/>
        </w:rPr>
        <w:t xml:space="preserve"> strategy</w:t>
      </w:r>
      <w:r w:rsidDel="00000000" w:rsidR="00000000" w:rsidRPr="00000000">
        <w:rPr>
          <w:vertAlign w:val="superscript"/>
        </w:rPr>
        <w:footnoteReference w:customMarkFollows="0" w:id="39"/>
      </w:r>
      <w:r w:rsidDel="00000000" w:rsidR="00000000" w:rsidRPr="00000000">
        <w:rPr>
          <w:rtl w:val="0"/>
        </w:rPr>
        <w:t xml:space="preserve">:</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widowControl w:val="0"/>
        <w:numPr>
          <w:ilvl w:val="0"/>
          <w:numId w:val="10"/>
        </w:numPr>
        <w:spacing w:line="240" w:lineRule="auto"/>
        <w:ind w:left="720" w:hanging="360"/>
      </w:pPr>
      <w:r w:rsidDel="00000000" w:rsidR="00000000" w:rsidRPr="00000000">
        <w:rPr>
          <w:rtl w:val="0"/>
        </w:rPr>
        <w:t xml:space="preserve">Expanding audience reach</w:t>
      </w:r>
    </w:p>
    <w:p w:rsidR="00000000" w:rsidDel="00000000" w:rsidP="00000000" w:rsidRDefault="00000000" w:rsidRPr="00000000" w14:paraId="0000014A">
      <w:pPr>
        <w:widowControl w:val="0"/>
        <w:numPr>
          <w:ilvl w:val="0"/>
          <w:numId w:val="10"/>
        </w:numPr>
        <w:spacing w:line="240" w:lineRule="auto"/>
        <w:ind w:left="720" w:hanging="360"/>
      </w:pPr>
      <w:r w:rsidDel="00000000" w:rsidR="00000000" w:rsidRPr="00000000">
        <w:rPr>
          <w:rtl w:val="0"/>
        </w:rPr>
        <w:t xml:space="preserve">Premium (AAA) Games</w:t>
      </w:r>
    </w:p>
    <w:p w:rsidR="00000000" w:rsidDel="00000000" w:rsidP="00000000" w:rsidRDefault="00000000" w:rsidRPr="00000000" w14:paraId="0000014B">
      <w:pPr>
        <w:widowControl w:val="0"/>
        <w:numPr>
          <w:ilvl w:val="0"/>
          <w:numId w:val="10"/>
        </w:numPr>
        <w:spacing w:line="240" w:lineRule="auto"/>
        <w:ind w:left="720" w:hanging="360"/>
      </w:pPr>
      <w:r w:rsidDel="00000000" w:rsidR="00000000" w:rsidRPr="00000000">
        <w:rPr>
          <w:rtl w:val="0"/>
        </w:rPr>
        <w:t xml:space="preserve">Increase player investment</w:t>
      </w:r>
    </w:p>
    <w:p w:rsidR="00000000" w:rsidDel="00000000" w:rsidP="00000000" w:rsidRDefault="00000000" w:rsidRPr="00000000" w14:paraId="0000014C">
      <w:pPr>
        <w:widowControl w:val="0"/>
        <w:numPr>
          <w:ilvl w:val="0"/>
          <w:numId w:val="10"/>
        </w:numPr>
        <w:spacing w:line="240" w:lineRule="auto"/>
        <w:ind w:left="720" w:hanging="360"/>
      </w:pPr>
      <w:r w:rsidDel="00000000" w:rsidR="00000000" w:rsidRPr="00000000">
        <w:rPr>
          <w:rtl w:val="0"/>
        </w:rPr>
        <w:t xml:space="preserve">Distribution of intellectual property on different platforms, in different geographical regions and business models</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Pearl Abyss strategy</w:t>
      </w:r>
      <w:r w:rsidDel="00000000" w:rsidR="00000000" w:rsidRPr="00000000">
        <w:rPr>
          <w:vertAlign w:val="superscript"/>
        </w:rPr>
        <w:footnoteReference w:customMarkFollows="0" w:id="40"/>
      </w:r>
      <w:r w:rsidDel="00000000" w:rsidR="00000000" w:rsidRPr="00000000">
        <w:rPr>
          <w:rtl w:val="0"/>
        </w:rPr>
        <w:t xml:space="preserve">:</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widowControl w:val="0"/>
        <w:numPr>
          <w:ilvl w:val="0"/>
          <w:numId w:val="3"/>
        </w:numPr>
        <w:spacing w:line="240" w:lineRule="auto"/>
        <w:ind w:left="720" w:hanging="360"/>
      </w:pPr>
      <w:r w:rsidDel="00000000" w:rsidR="00000000" w:rsidRPr="00000000">
        <w:rPr>
          <w:rtl w:val="0"/>
        </w:rPr>
        <w:t xml:space="preserve">Premium (AAA) Games</w:t>
      </w:r>
    </w:p>
    <w:p w:rsidR="00000000" w:rsidDel="00000000" w:rsidP="00000000" w:rsidRDefault="00000000" w:rsidRPr="00000000" w14:paraId="00000151">
      <w:pPr>
        <w:numPr>
          <w:ilvl w:val="0"/>
          <w:numId w:val="3"/>
        </w:numPr>
        <w:ind w:left="720" w:hanging="360"/>
      </w:pPr>
      <w:r w:rsidDel="00000000" w:rsidR="00000000" w:rsidRPr="00000000">
        <w:rPr>
          <w:rtl w:val="0"/>
        </w:rPr>
        <w:t xml:space="preserve">Expanding Live Content</w:t>
      </w:r>
    </w:p>
    <w:p w:rsidR="00000000" w:rsidDel="00000000" w:rsidP="00000000" w:rsidRDefault="00000000" w:rsidRPr="00000000" w14:paraId="00000152">
      <w:pPr>
        <w:numPr>
          <w:ilvl w:val="0"/>
          <w:numId w:val="3"/>
        </w:numPr>
        <w:ind w:left="720" w:hanging="360"/>
      </w:pPr>
      <w:r w:rsidDel="00000000" w:rsidR="00000000" w:rsidRPr="00000000">
        <w:rPr>
          <w:rtl w:val="0"/>
        </w:rPr>
        <w:t xml:space="preserve">High level of sound and graphics</w:t>
      </w:r>
    </w:p>
    <w:p w:rsidR="00000000" w:rsidDel="00000000" w:rsidP="00000000" w:rsidRDefault="00000000" w:rsidRPr="00000000" w14:paraId="00000153">
      <w:pPr>
        <w:numPr>
          <w:ilvl w:val="0"/>
          <w:numId w:val="3"/>
        </w:numPr>
        <w:ind w:left="720" w:hanging="360"/>
        <w:rPr>
          <w:u w:val="none"/>
        </w:rPr>
      </w:pPr>
      <w:r w:rsidDel="00000000" w:rsidR="00000000" w:rsidRPr="00000000">
        <w:rPr>
          <w:rtl w:val="0"/>
        </w:rPr>
        <w:t xml:space="preserve">AI development and improvement of its own engine</w:t>
      </w:r>
      <w:r w:rsidDel="00000000" w:rsidR="00000000" w:rsidRPr="00000000">
        <w:br w:type="page"/>
      </w:r>
      <w:r w:rsidDel="00000000" w:rsidR="00000000" w:rsidRPr="00000000">
        <w:rPr>
          <w:rtl w:val="0"/>
        </w:rPr>
      </w:r>
    </w:p>
    <w:p w:rsidR="00000000" w:rsidDel="00000000" w:rsidP="00000000" w:rsidRDefault="00000000" w:rsidRPr="00000000" w14:paraId="00000154">
      <w:pPr>
        <w:pStyle w:val="Heading3"/>
        <w:rPr/>
      </w:pPr>
      <w:bookmarkStart w:colFirst="0" w:colLast="0" w:name="_jnrx4agaej3e" w:id="16"/>
      <w:bookmarkEnd w:id="16"/>
      <w:r w:rsidDel="00000000" w:rsidR="00000000" w:rsidRPr="00000000">
        <w:rPr>
          <w:rtl w:val="0"/>
        </w:rPr>
        <w:t xml:space="preserve">Games</w:t>
      </w:r>
    </w:p>
    <w:p w:rsidR="00000000" w:rsidDel="00000000" w:rsidP="00000000" w:rsidRDefault="00000000" w:rsidRPr="00000000" w14:paraId="00000155">
      <w:pPr>
        <w:pStyle w:val="Heading4"/>
        <w:rPr/>
      </w:pPr>
      <w:bookmarkStart w:colFirst="0" w:colLast="0" w:name="_78hf26gmed1s" w:id="17"/>
      <w:bookmarkEnd w:id="17"/>
      <w:r w:rsidDel="00000000" w:rsidR="00000000" w:rsidRPr="00000000">
        <w:rPr>
          <w:rtl w:val="0"/>
        </w:rPr>
        <w:t xml:space="preserve">Genres of games</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The main game genres</w:t>
      </w:r>
      <w:r w:rsidDel="00000000" w:rsidR="00000000" w:rsidRPr="00000000">
        <w:rPr>
          <w:vertAlign w:val="superscript"/>
        </w:rPr>
        <w:footnoteReference w:customMarkFollows="0" w:id="41"/>
      </w:r>
      <w:r w:rsidDel="00000000" w:rsidR="00000000" w:rsidRPr="00000000">
        <w:rPr>
          <w:rtl w:val="0"/>
        </w:rPr>
        <w:t xml:space="preserve">:</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numPr>
          <w:ilvl w:val="0"/>
          <w:numId w:val="8"/>
        </w:numPr>
        <w:ind w:left="720" w:hanging="360"/>
      </w:pPr>
      <w:r w:rsidDel="00000000" w:rsidR="00000000" w:rsidRPr="00000000">
        <w:rPr>
          <w:rtl w:val="0"/>
        </w:rPr>
        <w:t xml:space="preserve">Sandbox</w:t>
      </w:r>
    </w:p>
    <w:p w:rsidR="00000000" w:rsidDel="00000000" w:rsidP="00000000" w:rsidRDefault="00000000" w:rsidRPr="00000000" w14:paraId="00000159">
      <w:pPr>
        <w:numPr>
          <w:ilvl w:val="0"/>
          <w:numId w:val="8"/>
        </w:numPr>
        <w:ind w:left="720" w:hanging="360"/>
      </w:pPr>
      <w:r w:rsidDel="00000000" w:rsidR="00000000" w:rsidRPr="00000000">
        <w:rPr>
          <w:rtl w:val="0"/>
        </w:rPr>
        <w:t xml:space="preserve">Real-time strategy (RTS)</w:t>
      </w:r>
    </w:p>
    <w:p w:rsidR="00000000" w:rsidDel="00000000" w:rsidP="00000000" w:rsidRDefault="00000000" w:rsidRPr="00000000" w14:paraId="0000015A">
      <w:pPr>
        <w:numPr>
          <w:ilvl w:val="0"/>
          <w:numId w:val="8"/>
        </w:numPr>
        <w:ind w:left="720" w:hanging="360"/>
      </w:pPr>
      <w:r w:rsidDel="00000000" w:rsidR="00000000" w:rsidRPr="00000000">
        <w:rPr>
          <w:rtl w:val="0"/>
        </w:rPr>
        <w:t xml:space="preserve">Shooter:</w:t>
      </w:r>
    </w:p>
    <w:p w:rsidR="00000000" w:rsidDel="00000000" w:rsidP="00000000" w:rsidRDefault="00000000" w:rsidRPr="00000000" w14:paraId="0000015B">
      <w:pPr>
        <w:numPr>
          <w:ilvl w:val="1"/>
          <w:numId w:val="8"/>
        </w:numPr>
        <w:ind w:left="1440" w:hanging="360"/>
      </w:pPr>
      <w:r w:rsidDel="00000000" w:rsidR="00000000" w:rsidRPr="00000000">
        <w:rPr>
          <w:rtl w:val="0"/>
        </w:rPr>
        <w:t xml:space="preserve">FPS</w:t>
      </w:r>
    </w:p>
    <w:p w:rsidR="00000000" w:rsidDel="00000000" w:rsidP="00000000" w:rsidRDefault="00000000" w:rsidRPr="00000000" w14:paraId="0000015C">
      <w:pPr>
        <w:numPr>
          <w:ilvl w:val="1"/>
          <w:numId w:val="8"/>
        </w:numPr>
        <w:ind w:left="1440" w:hanging="360"/>
      </w:pPr>
      <w:r w:rsidDel="00000000" w:rsidR="00000000" w:rsidRPr="00000000">
        <w:rPr>
          <w:rtl w:val="0"/>
        </w:rPr>
        <w:t xml:space="preserve">TPS</w:t>
      </w:r>
    </w:p>
    <w:p w:rsidR="00000000" w:rsidDel="00000000" w:rsidP="00000000" w:rsidRDefault="00000000" w:rsidRPr="00000000" w14:paraId="0000015D">
      <w:pPr>
        <w:numPr>
          <w:ilvl w:val="0"/>
          <w:numId w:val="8"/>
        </w:numPr>
        <w:ind w:left="720" w:hanging="360"/>
      </w:pPr>
      <w:r w:rsidDel="00000000" w:rsidR="00000000" w:rsidRPr="00000000">
        <w:rPr>
          <w:rtl w:val="0"/>
        </w:rPr>
        <w:t xml:space="preserve">Multiplayer online battle arena (MOBA)</w:t>
      </w:r>
    </w:p>
    <w:p w:rsidR="00000000" w:rsidDel="00000000" w:rsidP="00000000" w:rsidRDefault="00000000" w:rsidRPr="00000000" w14:paraId="0000015E">
      <w:pPr>
        <w:numPr>
          <w:ilvl w:val="0"/>
          <w:numId w:val="8"/>
        </w:numPr>
        <w:ind w:left="720" w:hanging="360"/>
      </w:pPr>
      <w:r w:rsidDel="00000000" w:rsidR="00000000" w:rsidRPr="00000000">
        <w:rPr>
          <w:rtl w:val="0"/>
        </w:rPr>
        <w:t xml:space="preserve">Role-playing:</w:t>
      </w:r>
    </w:p>
    <w:p w:rsidR="00000000" w:rsidDel="00000000" w:rsidP="00000000" w:rsidRDefault="00000000" w:rsidRPr="00000000" w14:paraId="0000015F">
      <w:pPr>
        <w:numPr>
          <w:ilvl w:val="1"/>
          <w:numId w:val="8"/>
        </w:numPr>
        <w:ind w:left="1440" w:hanging="360"/>
      </w:pPr>
      <w:r w:rsidDel="00000000" w:rsidR="00000000" w:rsidRPr="00000000">
        <w:rPr>
          <w:rtl w:val="0"/>
        </w:rPr>
        <w:t xml:space="preserve">RPG</w:t>
      </w:r>
    </w:p>
    <w:p w:rsidR="00000000" w:rsidDel="00000000" w:rsidP="00000000" w:rsidRDefault="00000000" w:rsidRPr="00000000" w14:paraId="00000160">
      <w:pPr>
        <w:numPr>
          <w:ilvl w:val="1"/>
          <w:numId w:val="8"/>
        </w:numPr>
        <w:ind w:left="1440" w:hanging="360"/>
      </w:pPr>
      <w:r w:rsidDel="00000000" w:rsidR="00000000" w:rsidRPr="00000000">
        <w:rPr>
          <w:rtl w:val="0"/>
        </w:rPr>
        <w:t xml:space="preserve">ARPG</w:t>
      </w:r>
    </w:p>
    <w:p w:rsidR="00000000" w:rsidDel="00000000" w:rsidP="00000000" w:rsidRDefault="00000000" w:rsidRPr="00000000" w14:paraId="00000161">
      <w:pPr>
        <w:numPr>
          <w:ilvl w:val="1"/>
          <w:numId w:val="8"/>
        </w:numPr>
        <w:ind w:left="1440" w:hanging="360"/>
      </w:pPr>
      <w:r w:rsidDel="00000000" w:rsidR="00000000" w:rsidRPr="00000000">
        <w:rPr>
          <w:rtl w:val="0"/>
        </w:rPr>
        <w:t xml:space="preserve">CRPG</w:t>
      </w:r>
    </w:p>
    <w:p w:rsidR="00000000" w:rsidDel="00000000" w:rsidP="00000000" w:rsidRDefault="00000000" w:rsidRPr="00000000" w14:paraId="00000162">
      <w:pPr>
        <w:numPr>
          <w:ilvl w:val="1"/>
          <w:numId w:val="8"/>
        </w:numPr>
        <w:ind w:left="1440" w:hanging="360"/>
      </w:pPr>
      <w:r w:rsidDel="00000000" w:rsidR="00000000" w:rsidRPr="00000000">
        <w:rPr>
          <w:rtl w:val="0"/>
        </w:rPr>
        <w:t xml:space="preserve">MMORPG</w:t>
      </w:r>
    </w:p>
    <w:p w:rsidR="00000000" w:rsidDel="00000000" w:rsidP="00000000" w:rsidRDefault="00000000" w:rsidRPr="00000000" w14:paraId="00000163">
      <w:pPr>
        <w:numPr>
          <w:ilvl w:val="1"/>
          <w:numId w:val="8"/>
        </w:numPr>
        <w:ind w:left="1440" w:hanging="360"/>
      </w:pPr>
      <w:r w:rsidDel="00000000" w:rsidR="00000000" w:rsidRPr="00000000">
        <w:rPr>
          <w:rtl w:val="0"/>
        </w:rPr>
        <w:t xml:space="preserve">TRPG</w:t>
      </w:r>
    </w:p>
    <w:p w:rsidR="00000000" w:rsidDel="00000000" w:rsidP="00000000" w:rsidRDefault="00000000" w:rsidRPr="00000000" w14:paraId="00000164">
      <w:pPr>
        <w:numPr>
          <w:ilvl w:val="1"/>
          <w:numId w:val="8"/>
        </w:numPr>
        <w:ind w:left="1440" w:hanging="360"/>
      </w:pPr>
      <w:r w:rsidDel="00000000" w:rsidR="00000000" w:rsidRPr="00000000">
        <w:rPr>
          <w:rtl w:val="0"/>
        </w:rPr>
        <w:t xml:space="preserve">Roguelike</w:t>
      </w:r>
    </w:p>
    <w:p w:rsidR="00000000" w:rsidDel="00000000" w:rsidP="00000000" w:rsidRDefault="00000000" w:rsidRPr="00000000" w14:paraId="00000165">
      <w:pPr>
        <w:numPr>
          <w:ilvl w:val="1"/>
          <w:numId w:val="8"/>
        </w:numPr>
        <w:ind w:left="1440" w:hanging="360"/>
      </w:pPr>
      <w:r w:rsidDel="00000000" w:rsidR="00000000" w:rsidRPr="00000000">
        <w:rPr>
          <w:rtl w:val="0"/>
        </w:rPr>
        <w:t xml:space="preserve">Roguelite</w:t>
      </w:r>
    </w:p>
    <w:p w:rsidR="00000000" w:rsidDel="00000000" w:rsidP="00000000" w:rsidRDefault="00000000" w:rsidRPr="00000000" w14:paraId="00000166">
      <w:pPr>
        <w:numPr>
          <w:ilvl w:val="0"/>
          <w:numId w:val="8"/>
        </w:numPr>
        <w:ind w:left="720" w:hanging="360"/>
      </w:pPr>
      <w:r w:rsidDel="00000000" w:rsidR="00000000" w:rsidRPr="00000000">
        <w:rPr>
          <w:rtl w:val="0"/>
        </w:rPr>
        <w:t xml:space="preserve">Simulation and sports</w:t>
      </w:r>
    </w:p>
    <w:p w:rsidR="00000000" w:rsidDel="00000000" w:rsidP="00000000" w:rsidRDefault="00000000" w:rsidRPr="00000000" w14:paraId="00000167">
      <w:pPr>
        <w:numPr>
          <w:ilvl w:val="0"/>
          <w:numId w:val="8"/>
        </w:numPr>
        <w:ind w:left="720" w:hanging="360"/>
      </w:pPr>
      <w:r w:rsidDel="00000000" w:rsidR="00000000" w:rsidRPr="00000000">
        <w:rPr>
          <w:rtl w:val="0"/>
        </w:rPr>
        <w:t xml:space="preserve">Puzzler and party game</w:t>
      </w:r>
    </w:p>
    <w:p w:rsidR="00000000" w:rsidDel="00000000" w:rsidP="00000000" w:rsidRDefault="00000000" w:rsidRPr="00000000" w14:paraId="00000168">
      <w:pPr>
        <w:numPr>
          <w:ilvl w:val="0"/>
          <w:numId w:val="8"/>
        </w:numPr>
        <w:ind w:left="720" w:hanging="360"/>
      </w:pPr>
      <w:r w:rsidDel="00000000" w:rsidR="00000000" w:rsidRPr="00000000">
        <w:rPr>
          <w:rtl w:val="0"/>
        </w:rPr>
        <w:t xml:space="preserve">Action-adventure</w:t>
      </w:r>
    </w:p>
    <w:p w:rsidR="00000000" w:rsidDel="00000000" w:rsidP="00000000" w:rsidRDefault="00000000" w:rsidRPr="00000000" w14:paraId="00000169">
      <w:pPr>
        <w:numPr>
          <w:ilvl w:val="0"/>
          <w:numId w:val="8"/>
        </w:numPr>
        <w:ind w:left="720" w:hanging="360"/>
      </w:pPr>
      <w:r w:rsidDel="00000000" w:rsidR="00000000" w:rsidRPr="00000000">
        <w:rPr>
          <w:rtl w:val="0"/>
        </w:rPr>
        <w:t xml:space="preserve">Survival and horror</w:t>
      </w:r>
    </w:p>
    <w:p w:rsidR="00000000" w:rsidDel="00000000" w:rsidP="00000000" w:rsidRDefault="00000000" w:rsidRPr="00000000" w14:paraId="0000016A">
      <w:pPr>
        <w:numPr>
          <w:ilvl w:val="0"/>
          <w:numId w:val="8"/>
        </w:numPr>
        <w:ind w:left="720" w:hanging="360"/>
      </w:pPr>
      <w:r w:rsidDel="00000000" w:rsidR="00000000" w:rsidRPr="00000000">
        <w:rPr>
          <w:rtl w:val="0"/>
        </w:rPr>
        <w:t xml:space="preserve">Platformer</w:t>
      </w:r>
    </w:p>
    <w:p w:rsidR="00000000" w:rsidDel="00000000" w:rsidP="00000000" w:rsidRDefault="00000000" w:rsidRPr="00000000" w14:paraId="0000016B">
      <w:pPr>
        <w:rPr/>
      </w:pPr>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4"/>
        <w:rPr/>
      </w:pPr>
      <w:bookmarkStart w:colFirst="0" w:colLast="0" w:name="_ectsmz8pxad5" w:id="18"/>
      <w:bookmarkEnd w:id="18"/>
      <w:r w:rsidDel="00000000" w:rsidR="00000000" w:rsidRPr="00000000">
        <w:rPr>
          <w:rtl w:val="0"/>
        </w:rPr>
        <w:t xml:space="preserve">Famous game franchises</w:t>
      </w:r>
    </w:p>
    <w:tbl>
      <w:tblPr>
        <w:tblStyle w:val="Table11"/>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874.5"/>
        <w:gridCol w:w="4874.5"/>
        <w:tblGridChange w:id="0">
          <w:tblGrid>
            <w:gridCol w:w="4874.5"/>
            <w:gridCol w:w="4874.5"/>
          </w:tblGrid>
        </w:tblGridChange>
      </w:tblGrid>
      <w:tr>
        <w:trPr>
          <w:cantSplit w:val="0"/>
          <w:trHeight w:val="420" w:hRule="atLeast"/>
          <w:tblHeader w:val="0"/>
        </w:trPr>
        <w:tc>
          <w:tcPr>
            <w:gridSpan w:val="2"/>
            <w:shd w:fill="434343"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jc w:val="center"/>
              <w:rPr>
                <w:color w:val="ffffff"/>
              </w:rPr>
            </w:pPr>
            <w:r w:rsidDel="00000000" w:rsidR="00000000" w:rsidRPr="00000000">
              <w:rPr>
                <w:color w:val="ffffff"/>
                <w:rtl w:val="0"/>
              </w:rPr>
              <w:t xml:space="preserve">Activision Franchises</w:t>
            </w:r>
            <w:r w:rsidDel="00000000" w:rsidR="00000000" w:rsidRPr="00000000">
              <w:rPr>
                <w:b w:val="1"/>
                <w:color w:val="ffffff"/>
                <w:vertAlign w:val="superscript"/>
              </w:rPr>
              <w:footnoteReference w:customMarkFollows="0" w:id="42"/>
            </w:r>
            <w:r w:rsidDel="00000000" w:rsidR="00000000" w:rsidRPr="00000000">
              <w:rPr>
                <w:rtl w:val="0"/>
              </w:rPr>
            </w:r>
          </w:p>
        </w:tc>
      </w:tr>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jc w:val="center"/>
              <w:rPr>
                <w:color w:val="ffffff"/>
              </w:rPr>
            </w:pPr>
            <w:r w:rsidDel="00000000" w:rsidR="00000000" w:rsidRPr="00000000">
              <w:rPr>
                <w:color w:val="ffffff"/>
                <w:rtl w:val="0"/>
              </w:rPr>
              <w:t xml:space="preserve">Genre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hd w:fill="fdfdfd" w:val="clear"/>
              <w:spacing w:line="240" w:lineRule="auto"/>
              <w:ind w:left="0" w:firstLine="0"/>
              <w:rPr/>
            </w:pPr>
            <w:hyperlink r:id="rId65">
              <w:r w:rsidDel="00000000" w:rsidR="00000000" w:rsidRPr="00000000">
                <w:rPr>
                  <w:color w:val="1155cc"/>
                  <w:u w:val="single"/>
                  <w:rtl w:val="0"/>
                </w:rPr>
                <w:t xml:space="preserve">3D Ultra Minigolf</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hd w:fill="fdfdfd" w:val="clear"/>
              <w:spacing w:line="240" w:lineRule="auto"/>
              <w:rPr/>
            </w:pPr>
            <w:hyperlink r:id="rId66">
              <w:r w:rsidDel="00000000" w:rsidR="00000000" w:rsidRPr="00000000">
                <w:rPr>
                  <w:color w:val="1155cc"/>
                  <w:u w:val="single"/>
                  <w:rtl w:val="0"/>
                </w:rPr>
                <w:t xml:space="preserve">Assault Heroes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pPr>
            <w:r w:rsidDel="00000000" w:rsidR="00000000" w:rsidRPr="00000000">
              <w:rPr>
                <w:rtl w:val="0"/>
              </w:rPr>
              <w:t xml:space="preserve">Shooter, Action-adventure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hd w:fill="fdfdfd" w:val="clear"/>
              <w:spacing w:line="240" w:lineRule="auto"/>
              <w:rPr/>
            </w:pPr>
            <w:hyperlink r:id="rId67">
              <w:r w:rsidDel="00000000" w:rsidR="00000000" w:rsidRPr="00000000">
                <w:rPr>
                  <w:color w:val="1155cc"/>
                  <w:u w:val="single"/>
                  <w:rtl w:val="0"/>
                </w:rPr>
                <w:t xml:space="preserve">Cabela's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hd w:fill="fdfdfd" w:val="clear"/>
              <w:spacing w:line="240" w:lineRule="auto"/>
              <w:rPr/>
            </w:pPr>
            <w:hyperlink r:id="rId68">
              <w:r w:rsidDel="00000000" w:rsidR="00000000" w:rsidRPr="00000000">
                <w:rPr>
                  <w:color w:val="1155cc"/>
                  <w:u w:val="single"/>
                  <w:rtl w:val="0"/>
                </w:rPr>
                <w:t xml:space="preserve">Call of Duty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rPr/>
            </w:pPr>
            <w:r w:rsidDel="00000000" w:rsidR="00000000" w:rsidRPr="00000000">
              <w:rPr>
                <w:rtl w:val="0"/>
              </w:rPr>
              <w:t xml:space="preserve">Shooter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hd w:fill="fdfdfd" w:val="clear"/>
              <w:spacing w:line="240" w:lineRule="auto"/>
              <w:rPr/>
            </w:pPr>
            <w:hyperlink r:id="rId69">
              <w:r w:rsidDel="00000000" w:rsidR="00000000" w:rsidRPr="00000000">
                <w:rPr>
                  <w:color w:val="1155cc"/>
                  <w:u w:val="single"/>
                  <w:rtl w:val="0"/>
                </w:rPr>
                <w:t xml:space="preserve">City Building</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hd w:fill="fdfdfd" w:val="clear"/>
              <w:spacing w:line="240" w:lineRule="auto"/>
              <w:rPr/>
            </w:pPr>
            <w:hyperlink r:id="rId70">
              <w:r w:rsidDel="00000000" w:rsidR="00000000" w:rsidRPr="00000000">
                <w:rPr>
                  <w:color w:val="1155cc"/>
                  <w:u w:val="single"/>
                  <w:rtl w:val="0"/>
                </w:rPr>
                <w:t xml:space="preserve">Crash Bandicoot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rPr/>
            </w:pPr>
            <w:r w:rsidDel="00000000" w:rsidR="00000000" w:rsidRPr="00000000">
              <w:rPr>
                <w:rtl w:val="0"/>
              </w:rPr>
              <w:t xml:space="preserve">Platformer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hd w:fill="fdfdfd" w:val="clear"/>
              <w:spacing w:line="240" w:lineRule="auto"/>
              <w:rPr/>
            </w:pPr>
            <w:hyperlink r:id="rId71">
              <w:r w:rsidDel="00000000" w:rsidR="00000000" w:rsidRPr="00000000">
                <w:rPr>
                  <w:color w:val="1155cc"/>
                  <w:u w:val="single"/>
                  <w:rtl w:val="0"/>
                </w:rPr>
                <w:t xml:space="preserve">Empire Earth</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pPr>
            <w:r w:rsidDel="00000000" w:rsidR="00000000" w:rsidRPr="00000000">
              <w:rPr>
                <w:rtl w:val="0"/>
              </w:rPr>
              <w:t xml:space="preserve">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hd w:fill="fdfdfd" w:val="clear"/>
              <w:spacing w:line="240" w:lineRule="auto"/>
              <w:rPr/>
            </w:pPr>
            <w:hyperlink r:id="rId72">
              <w:r w:rsidDel="00000000" w:rsidR="00000000" w:rsidRPr="00000000">
                <w:rPr>
                  <w:color w:val="1155cc"/>
                  <w:u w:val="single"/>
                  <w:rtl w:val="0"/>
                </w:rPr>
                <w:t xml:space="preserve">Geometry Wars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pPr>
            <w:r w:rsidDel="00000000" w:rsidR="00000000" w:rsidRPr="00000000">
              <w:rPr>
                <w:rtl w:val="0"/>
              </w:rPr>
              <w:t xml:space="preserve">Shooter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hd w:fill="fdfdfd" w:val="clear"/>
              <w:spacing w:line="240" w:lineRule="auto"/>
              <w:rPr/>
            </w:pPr>
            <w:hyperlink r:id="rId73">
              <w:r w:rsidDel="00000000" w:rsidR="00000000" w:rsidRPr="00000000">
                <w:rPr>
                  <w:color w:val="1155cc"/>
                  <w:u w:val="single"/>
                  <w:rtl w:val="0"/>
                </w:rPr>
                <w:t xml:space="preserve">Guitar Hero</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hd w:fill="fdfdfd" w:val="clear"/>
              <w:spacing w:line="240" w:lineRule="auto"/>
              <w:rPr/>
            </w:pPr>
            <w:hyperlink r:id="rId74">
              <w:r w:rsidDel="00000000" w:rsidR="00000000" w:rsidRPr="00000000">
                <w:rPr>
                  <w:color w:val="1155cc"/>
                  <w:u w:val="single"/>
                  <w:rtl w:val="0"/>
                </w:rPr>
                <w:t xml:space="preserve">King's Quest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pPr>
            <w:r w:rsidDel="00000000" w:rsidR="00000000" w:rsidRPr="00000000">
              <w:rPr>
                <w:rtl w:val="0"/>
              </w:rPr>
              <w:t xml:space="preserve">Action-adventure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hd w:fill="fdfdfd" w:val="clear"/>
              <w:spacing w:line="240" w:lineRule="auto"/>
              <w:rPr/>
            </w:pPr>
            <w:hyperlink r:id="rId75">
              <w:r w:rsidDel="00000000" w:rsidR="00000000" w:rsidRPr="00000000">
                <w:rPr>
                  <w:color w:val="1155cc"/>
                  <w:u w:val="single"/>
                  <w:rtl w:val="0"/>
                </w:rPr>
                <w:t xml:space="preserve">Pitfall!</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pPr>
            <w:r w:rsidDel="00000000" w:rsidR="00000000" w:rsidRPr="00000000">
              <w:rPr>
                <w:rtl w:val="0"/>
              </w:rPr>
              <w:t xml:space="preserve">Platformer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hd w:fill="fdfdfd" w:val="clear"/>
              <w:spacing w:line="240" w:lineRule="auto"/>
              <w:rPr/>
            </w:pPr>
            <w:hyperlink r:id="rId76">
              <w:r w:rsidDel="00000000" w:rsidR="00000000" w:rsidRPr="00000000">
                <w:rPr>
                  <w:color w:val="1155cc"/>
                  <w:u w:val="single"/>
                  <w:rtl w:val="0"/>
                </w:rPr>
                <w:t xml:space="preserve">Police Quest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hd w:fill="fdfdfd" w:val="clear"/>
              <w:spacing w:line="240" w:lineRule="auto"/>
              <w:rPr/>
            </w:pPr>
            <w:hyperlink r:id="rId77">
              <w:r w:rsidDel="00000000" w:rsidR="00000000" w:rsidRPr="00000000">
                <w:rPr>
                  <w:color w:val="1155cc"/>
                  <w:u w:val="single"/>
                  <w:rtl w:val="0"/>
                </w:rPr>
                <w:t xml:space="preserve">Space Quest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pPr>
            <w:r w:rsidDel="00000000" w:rsidR="00000000" w:rsidRPr="00000000">
              <w:rPr>
                <w:rtl w:val="0"/>
              </w:rPr>
              <w:t xml:space="preserve">Action-adventure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hd w:fill="fdfdfd" w:val="clear"/>
              <w:spacing w:line="240" w:lineRule="auto"/>
              <w:rPr/>
            </w:pPr>
            <w:hyperlink r:id="rId78">
              <w:r w:rsidDel="00000000" w:rsidR="00000000" w:rsidRPr="00000000">
                <w:rPr>
                  <w:color w:val="1155cc"/>
                  <w:u w:val="single"/>
                  <w:rtl w:val="0"/>
                </w:rPr>
                <w:t xml:space="preserve">Skylanders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pPr>
            <w:r w:rsidDel="00000000" w:rsidR="00000000" w:rsidRPr="00000000">
              <w:rPr>
                <w:rtl w:val="0"/>
              </w:rPr>
              <w:t xml:space="preserve">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hd w:fill="fdfdfd" w:val="clear"/>
              <w:spacing w:line="240" w:lineRule="auto"/>
              <w:rPr/>
            </w:pPr>
            <w:hyperlink r:id="rId79">
              <w:r w:rsidDel="00000000" w:rsidR="00000000" w:rsidRPr="00000000">
                <w:rPr>
                  <w:color w:val="1155cc"/>
                  <w:u w:val="single"/>
                  <w:rtl w:val="0"/>
                </w:rPr>
                <w:t xml:space="preserve">Spyro</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40" w:lineRule="auto"/>
              <w:rPr/>
            </w:pPr>
            <w:r w:rsidDel="00000000" w:rsidR="00000000" w:rsidRPr="00000000">
              <w:rPr>
                <w:rtl w:val="0"/>
              </w:rPr>
              <w:t xml:space="preserve">Platformer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hd w:fill="fdfdfd" w:val="clear"/>
              <w:spacing w:line="240" w:lineRule="auto"/>
              <w:rPr/>
            </w:pPr>
            <w:hyperlink r:id="rId80">
              <w:r w:rsidDel="00000000" w:rsidR="00000000" w:rsidRPr="00000000">
                <w:rPr>
                  <w:color w:val="1155cc"/>
                  <w:u w:val="single"/>
                  <w:rtl w:val="0"/>
                </w:rPr>
                <w:t xml:space="preserve">Tony Hawk</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hd w:fill="fdfdfd" w:val="clear"/>
              <w:spacing w:line="240" w:lineRule="auto"/>
              <w:rPr/>
            </w:pPr>
            <w:hyperlink r:id="rId81">
              <w:r w:rsidDel="00000000" w:rsidR="00000000" w:rsidRPr="00000000">
                <w:rPr>
                  <w:color w:val="1155cc"/>
                  <w:u w:val="single"/>
                  <w:rtl w:val="0"/>
                </w:rPr>
                <w:t xml:space="preserve">True Crime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rPr/>
            </w:pPr>
            <w:r w:rsidDel="00000000" w:rsidR="00000000" w:rsidRPr="00000000">
              <w:rPr>
                <w:rtl w:val="0"/>
              </w:rPr>
              <w:t xml:space="preserve">Action-adventure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hd w:fill="fdfdfd" w:val="clear"/>
              <w:spacing w:line="240" w:lineRule="auto"/>
              <w:rPr/>
            </w:pPr>
            <w:hyperlink r:id="rId82">
              <w:r w:rsidDel="00000000" w:rsidR="00000000" w:rsidRPr="00000000">
                <w:rPr>
                  <w:color w:val="1155cc"/>
                  <w:u w:val="single"/>
                  <w:rtl w:val="0"/>
                </w:rPr>
                <w:t xml:space="preserve">Ultimate Soccer Manager</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pPr>
            <w:r w:rsidDel="00000000" w:rsidR="00000000" w:rsidRPr="00000000">
              <w:rPr>
                <w:rtl w:val="0"/>
              </w:rPr>
              <w:t xml:space="preserve">Simulation and sports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hd w:fill="fdfdfd" w:val="clear"/>
              <w:spacing w:line="240" w:lineRule="auto"/>
              <w:rPr/>
            </w:pPr>
            <w:hyperlink r:id="rId83">
              <w:r w:rsidDel="00000000" w:rsidR="00000000" w:rsidRPr="00000000">
                <w:rPr>
                  <w:color w:val="1155cc"/>
                  <w:u w:val="single"/>
                  <w:rtl w:val="0"/>
                </w:rPr>
                <w:t xml:space="preserve">Zork</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rPr/>
            </w:pPr>
            <w:r w:rsidDel="00000000" w:rsidR="00000000" w:rsidRPr="00000000">
              <w:rPr>
                <w:rtl w:val="0"/>
              </w:rPr>
              <w:t xml:space="preserve">Action-adventure</w:t>
            </w:r>
          </w:p>
        </w:tc>
      </w:tr>
    </w:tbl>
    <w:p w:rsidR="00000000" w:rsidDel="00000000" w:rsidP="00000000" w:rsidRDefault="00000000" w:rsidRPr="00000000" w14:paraId="00000197">
      <w:pPr>
        <w:widowControl w:val="0"/>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98">
      <w:pPr>
        <w:widowControl w:val="0"/>
        <w:spacing w:line="240" w:lineRule="auto"/>
        <w:rPr/>
      </w:pPr>
      <w:r w:rsidDel="00000000" w:rsidR="00000000" w:rsidRPr="00000000">
        <w:rPr>
          <w:rtl w:val="0"/>
        </w:rPr>
      </w:r>
    </w:p>
    <w:tbl>
      <w:tblPr>
        <w:tblStyle w:val="Table12"/>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874.5"/>
        <w:gridCol w:w="4874.5"/>
        <w:tblGridChange w:id="0">
          <w:tblGrid>
            <w:gridCol w:w="4874.5"/>
            <w:gridCol w:w="4874.5"/>
          </w:tblGrid>
        </w:tblGridChange>
      </w:tblGrid>
      <w:tr>
        <w:trPr>
          <w:cantSplit w:val="0"/>
          <w:trHeight w:val="420" w:hRule="atLeast"/>
          <w:tblHeader w:val="0"/>
        </w:trPr>
        <w:tc>
          <w:tcPr>
            <w:gridSpan w:val="2"/>
            <w:shd w:fill="434343"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240" w:lineRule="auto"/>
              <w:jc w:val="center"/>
              <w:rPr>
                <w:color w:val="ffffff"/>
              </w:rPr>
            </w:pPr>
            <w:r w:rsidDel="00000000" w:rsidR="00000000" w:rsidRPr="00000000">
              <w:rPr>
                <w:color w:val="ffffff"/>
                <w:rtl w:val="0"/>
              </w:rPr>
              <w:t xml:space="preserve">Blizzard </w:t>
            </w:r>
            <w:r w:rsidDel="00000000" w:rsidR="00000000" w:rsidRPr="00000000">
              <w:rPr>
                <w:color w:val="ffffff"/>
                <w:rtl w:val="0"/>
              </w:rPr>
              <w:t xml:space="preserve">Franchises</w:t>
            </w:r>
            <w:r w:rsidDel="00000000" w:rsidR="00000000" w:rsidRPr="00000000">
              <w:rPr>
                <w:color w:val="ffffff"/>
                <w:vertAlign w:val="superscript"/>
              </w:rPr>
              <w:footnoteReference w:customMarkFollows="0" w:id="43"/>
            </w:r>
            <w:r w:rsidDel="00000000" w:rsidR="00000000" w:rsidRPr="00000000">
              <w:rPr>
                <w:rtl w:val="0"/>
              </w:rPr>
            </w:r>
          </w:p>
        </w:tc>
      </w:tr>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240" w:lineRule="auto"/>
              <w:jc w:val="center"/>
              <w:rPr>
                <w:color w:val="ffffff"/>
              </w:rPr>
            </w:pPr>
            <w:r w:rsidDel="00000000" w:rsidR="00000000" w:rsidRPr="00000000">
              <w:rPr>
                <w:color w:val="ffffff"/>
                <w:rtl w:val="0"/>
              </w:rPr>
              <w:t xml:space="preserve">Genre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rPr/>
            </w:pPr>
            <w:hyperlink r:id="rId84">
              <w:r w:rsidDel="00000000" w:rsidR="00000000" w:rsidRPr="00000000">
                <w:rPr>
                  <w:color w:val="1155cc"/>
                  <w:u w:val="single"/>
                  <w:rtl w:val="0"/>
                </w:rPr>
                <w:t xml:space="preserve">StarCraft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240" w:lineRule="auto"/>
              <w:rPr/>
            </w:pPr>
            <w:r w:rsidDel="00000000" w:rsidR="00000000" w:rsidRPr="00000000">
              <w:rPr>
                <w:rtl w:val="0"/>
              </w:rPr>
              <w:t xml:space="preserve">RTS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F">
            <w:pPr>
              <w:rPr/>
            </w:pPr>
            <w:hyperlink r:id="rId85">
              <w:r w:rsidDel="00000000" w:rsidR="00000000" w:rsidRPr="00000000">
                <w:rPr>
                  <w:color w:val="1155cc"/>
                  <w:u w:val="single"/>
                  <w:rtl w:val="0"/>
                </w:rPr>
                <w:t xml:space="preserve">Warcraft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40" w:lineRule="auto"/>
              <w:rPr/>
            </w:pPr>
            <w:r w:rsidDel="00000000" w:rsidR="00000000" w:rsidRPr="00000000">
              <w:rPr>
                <w:rtl w:val="0"/>
              </w:rPr>
              <w:t xml:space="preserve">RTS, 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rPr/>
            </w:pPr>
            <w:hyperlink r:id="rId86">
              <w:r w:rsidDel="00000000" w:rsidR="00000000" w:rsidRPr="00000000">
                <w:rPr>
                  <w:color w:val="1155cc"/>
                  <w:u w:val="single"/>
                  <w:rtl w:val="0"/>
                </w:rPr>
                <w:t xml:space="preserve">Diablo</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pPr>
            <w:r w:rsidDel="00000000" w:rsidR="00000000" w:rsidRPr="00000000">
              <w:rPr>
                <w:rtl w:val="0"/>
              </w:rPr>
              <w:t xml:space="preserve">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rPr/>
            </w:pPr>
            <w:hyperlink r:id="rId87">
              <w:r w:rsidDel="00000000" w:rsidR="00000000" w:rsidRPr="00000000">
                <w:rPr>
                  <w:color w:val="1155cc"/>
                  <w:u w:val="single"/>
                  <w:rtl w:val="0"/>
                </w:rPr>
                <w:t xml:space="preserve">Overwatch</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40" w:lineRule="auto"/>
              <w:rPr/>
            </w:pPr>
            <w:r w:rsidDel="00000000" w:rsidR="00000000" w:rsidRPr="00000000">
              <w:rPr>
                <w:rtl w:val="0"/>
              </w:rPr>
              <w:t xml:space="preserve">Shooter</w:t>
            </w:r>
          </w:p>
        </w:tc>
      </w:tr>
    </w:tbl>
    <w:p w:rsidR="00000000" w:rsidDel="00000000" w:rsidP="00000000" w:rsidRDefault="00000000" w:rsidRPr="00000000" w14:paraId="000001A5">
      <w:pPr>
        <w:widowControl w:val="0"/>
        <w:spacing w:line="240" w:lineRule="auto"/>
        <w:rPr/>
      </w:pPr>
      <w:r w:rsidDel="00000000" w:rsidR="00000000" w:rsidRPr="00000000">
        <w:rPr>
          <w:rtl w:val="0"/>
        </w:rPr>
      </w:r>
    </w:p>
    <w:tbl>
      <w:tblPr>
        <w:tblStyle w:val="Table13"/>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874.5"/>
        <w:gridCol w:w="4874.5"/>
        <w:tblGridChange w:id="0">
          <w:tblGrid>
            <w:gridCol w:w="4874.5"/>
            <w:gridCol w:w="4874.5"/>
          </w:tblGrid>
        </w:tblGridChange>
      </w:tblGrid>
      <w:tr>
        <w:trPr>
          <w:cantSplit w:val="0"/>
          <w:trHeight w:val="420" w:hRule="atLeast"/>
          <w:tblHeader w:val="0"/>
        </w:trPr>
        <w:tc>
          <w:tcPr>
            <w:gridSpan w:val="2"/>
            <w:shd w:fill="434343" w:val="clear"/>
            <w:tcMar>
              <w:top w:w="100.0" w:type="dxa"/>
              <w:left w:w="100.0" w:type="dxa"/>
              <w:bottom w:w="100.0" w:type="dxa"/>
              <w:right w:w="100.0" w:type="dxa"/>
            </w:tcMar>
            <w:vAlign w:val="top"/>
          </w:tcPr>
          <w:p w:rsidR="00000000" w:rsidDel="00000000" w:rsidP="00000000" w:rsidRDefault="00000000" w:rsidRPr="00000000" w14:paraId="000001A6">
            <w:pPr>
              <w:jc w:val="center"/>
              <w:rPr>
                <w:color w:val="ffffff"/>
              </w:rPr>
            </w:pPr>
            <w:r w:rsidDel="00000000" w:rsidR="00000000" w:rsidRPr="00000000">
              <w:rPr>
                <w:color w:val="ffffff"/>
                <w:rtl w:val="0"/>
              </w:rPr>
              <w:t xml:space="preserve">King Franchises</w:t>
            </w:r>
            <w:r w:rsidDel="00000000" w:rsidR="00000000" w:rsidRPr="00000000">
              <w:rPr>
                <w:color w:val="ffffff"/>
                <w:vertAlign w:val="superscript"/>
              </w:rPr>
              <w:footnoteReference w:customMarkFollows="0" w:id="44"/>
            </w:r>
            <w:r w:rsidDel="00000000" w:rsidR="00000000" w:rsidRPr="00000000">
              <w:rPr>
                <w:rtl w:val="0"/>
              </w:rPr>
            </w:r>
          </w:p>
        </w:tc>
      </w:tr>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jc w:val="center"/>
              <w:rPr>
                <w:color w:val="ffffff"/>
              </w:rPr>
            </w:pPr>
            <w:r w:rsidDel="00000000" w:rsidR="00000000" w:rsidRPr="00000000">
              <w:rPr>
                <w:color w:val="ffffff"/>
                <w:rtl w:val="0"/>
              </w:rPr>
              <w:t xml:space="preserve">Genre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A">
            <w:pPr>
              <w:rPr/>
            </w:pPr>
            <w:hyperlink r:id="rId88">
              <w:r w:rsidDel="00000000" w:rsidR="00000000" w:rsidRPr="00000000">
                <w:rPr>
                  <w:color w:val="1155cc"/>
                  <w:u w:val="single"/>
                  <w:rtl w:val="0"/>
                </w:rPr>
                <w:t xml:space="preserve">Candy Crush Saga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pPr>
            <w:r w:rsidDel="00000000" w:rsidR="00000000" w:rsidRPr="00000000">
              <w:rPr>
                <w:rtl w:val="0"/>
              </w:rPr>
              <w:t xml:space="preserve">Puzzler and party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rPr/>
            </w:pPr>
            <w:hyperlink r:id="rId89">
              <w:r w:rsidDel="00000000" w:rsidR="00000000" w:rsidRPr="00000000">
                <w:rPr>
                  <w:color w:val="1155cc"/>
                  <w:u w:val="single"/>
                  <w:rtl w:val="0"/>
                </w:rPr>
                <w:t xml:space="preserve">Bubble Witch Saga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rPr/>
            </w:pPr>
            <w:r w:rsidDel="00000000" w:rsidR="00000000" w:rsidRPr="00000000">
              <w:rPr>
                <w:rtl w:val="0"/>
              </w:rPr>
              <w:t xml:space="preserve">Puzzler and party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rPr/>
            </w:pPr>
            <w:hyperlink r:id="rId90">
              <w:r w:rsidDel="00000000" w:rsidR="00000000" w:rsidRPr="00000000">
                <w:rPr>
                  <w:color w:val="1155cc"/>
                  <w:u w:val="single"/>
                  <w:rtl w:val="0"/>
                </w:rPr>
                <w:t xml:space="preserve">Farm Heroes Saga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line="240" w:lineRule="auto"/>
              <w:rPr/>
            </w:pPr>
            <w:r w:rsidDel="00000000" w:rsidR="00000000" w:rsidRPr="00000000">
              <w:rPr>
                <w:rtl w:val="0"/>
              </w:rPr>
              <w:t xml:space="preserve">Puzzler and party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0">
            <w:pPr>
              <w:rPr/>
            </w:pPr>
            <w:hyperlink r:id="rId91">
              <w:r w:rsidDel="00000000" w:rsidR="00000000" w:rsidRPr="00000000">
                <w:rPr>
                  <w:color w:val="1155cc"/>
                  <w:u w:val="single"/>
                  <w:rtl w:val="0"/>
                </w:rPr>
                <w:t xml:space="preserve">Diamond Diaries Saga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pPr>
            <w:r w:rsidDel="00000000" w:rsidR="00000000" w:rsidRPr="00000000">
              <w:rPr>
                <w:rtl w:val="0"/>
              </w:rPr>
              <w:t xml:space="preserve">Puzzler and party game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2">
            <w:pPr>
              <w:rPr/>
            </w:pPr>
            <w:hyperlink r:id="rId92">
              <w:r w:rsidDel="00000000" w:rsidR="00000000" w:rsidRPr="00000000">
                <w:rPr>
                  <w:color w:val="1155cc"/>
                  <w:u w:val="single"/>
                  <w:rtl w:val="0"/>
                </w:rPr>
                <w:t xml:space="preserve">Pet Rescue Saga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line="240" w:lineRule="auto"/>
              <w:rPr/>
            </w:pPr>
            <w:r w:rsidDel="00000000" w:rsidR="00000000" w:rsidRPr="00000000">
              <w:rPr>
                <w:rtl w:val="0"/>
              </w:rPr>
              <w:t xml:space="preserve">Puzzler and party game</w:t>
            </w:r>
          </w:p>
        </w:tc>
      </w:tr>
    </w:tbl>
    <w:p w:rsidR="00000000" w:rsidDel="00000000" w:rsidP="00000000" w:rsidRDefault="00000000" w:rsidRPr="00000000" w14:paraId="000001B4">
      <w:pPr>
        <w:widowControl w:val="0"/>
        <w:spacing w:line="240" w:lineRule="auto"/>
        <w:rPr/>
      </w:pPr>
      <w:r w:rsidDel="00000000" w:rsidR="00000000" w:rsidRPr="00000000">
        <w:rPr>
          <w:rtl w:val="0"/>
        </w:rPr>
      </w:r>
    </w:p>
    <w:tbl>
      <w:tblPr>
        <w:tblStyle w:val="Table14"/>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874.5"/>
        <w:gridCol w:w="4874.5"/>
        <w:tblGridChange w:id="0">
          <w:tblGrid>
            <w:gridCol w:w="4874.5"/>
            <w:gridCol w:w="4874.5"/>
          </w:tblGrid>
        </w:tblGridChange>
      </w:tblGrid>
      <w:tr>
        <w:trPr>
          <w:cantSplit w:val="0"/>
          <w:trHeight w:val="420" w:hRule="atLeast"/>
          <w:tblHeader w:val="0"/>
        </w:trPr>
        <w:tc>
          <w:tcPr>
            <w:gridSpan w:val="2"/>
            <w:shd w:fill="434343" w:val="clear"/>
            <w:tcMar>
              <w:top w:w="100.0" w:type="dxa"/>
              <w:left w:w="100.0" w:type="dxa"/>
              <w:bottom w:w="100.0" w:type="dxa"/>
              <w:right w:w="100.0" w:type="dxa"/>
            </w:tcMar>
            <w:vAlign w:val="top"/>
          </w:tcPr>
          <w:p w:rsidR="00000000" w:rsidDel="00000000" w:rsidP="00000000" w:rsidRDefault="00000000" w:rsidRPr="00000000" w14:paraId="000001B5">
            <w:pPr>
              <w:jc w:val="center"/>
              <w:rPr>
                <w:color w:val="ffffff"/>
              </w:rPr>
            </w:pPr>
            <w:r w:rsidDel="00000000" w:rsidR="00000000" w:rsidRPr="00000000">
              <w:rPr>
                <w:color w:val="ffffff"/>
                <w:rtl w:val="0"/>
              </w:rPr>
              <w:t xml:space="preserve">Pearl Abyss Games</w:t>
            </w:r>
            <w:r w:rsidDel="00000000" w:rsidR="00000000" w:rsidRPr="00000000">
              <w:rPr>
                <w:color w:val="ffffff"/>
                <w:vertAlign w:val="superscript"/>
              </w:rPr>
              <w:footnoteReference w:customMarkFollows="0" w:id="45"/>
            </w:r>
            <w:r w:rsidDel="00000000" w:rsidR="00000000" w:rsidRPr="00000000">
              <w:rPr>
                <w:rtl w:val="0"/>
              </w:rPr>
            </w:r>
          </w:p>
        </w:tc>
      </w:tr>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B8">
            <w:pPr>
              <w:widowControl w:val="0"/>
              <w:spacing w:line="240" w:lineRule="auto"/>
              <w:jc w:val="center"/>
              <w:rPr>
                <w:color w:val="ffffff"/>
              </w:rPr>
            </w:pPr>
            <w:r w:rsidDel="00000000" w:rsidR="00000000" w:rsidRPr="00000000">
              <w:rPr>
                <w:color w:val="ffffff"/>
                <w:rtl w:val="0"/>
              </w:rPr>
              <w:t xml:space="preserve">Genre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rPr/>
            </w:pPr>
            <w:hyperlink r:id="rId93">
              <w:r w:rsidDel="00000000" w:rsidR="00000000" w:rsidRPr="00000000">
                <w:rPr>
                  <w:color w:val="1155cc"/>
                  <w:u w:val="single"/>
                  <w:rtl w:val="0"/>
                </w:rPr>
                <w:t xml:space="preserve">Black Desert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line="240" w:lineRule="auto"/>
              <w:rPr/>
            </w:pPr>
            <w:r w:rsidDel="00000000" w:rsidR="00000000" w:rsidRPr="00000000">
              <w:rPr>
                <w:rtl w:val="0"/>
              </w:rPr>
              <w:t xml:space="preserve">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rPr/>
            </w:pPr>
            <w:hyperlink r:id="rId94">
              <w:r w:rsidDel="00000000" w:rsidR="00000000" w:rsidRPr="00000000">
                <w:rPr>
                  <w:color w:val="1155cc"/>
                  <w:u w:val="single"/>
                  <w:rtl w:val="0"/>
                </w:rPr>
                <w:t xml:space="preserve">Black Desert Mobile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line="240" w:lineRule="auto"/>
              <w:rPr/>
            </w:pPr>
            <w:r w:rsidDel="00000000" w:rsidR="00000000" w:rsidRPr="00000000">
              <w:rPr>
                <w:rtl w:val="0"/>
              </w:rPr>
              <w:t xml:space="preserve">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D">
            <w:pPr>
              <w:rPr/>
            </w:pPr>
            <w:hyperlink r:id="rId95">
              <w:r w:rsidDel="00000000" w:rsidR="00000000" w:rsidRPr="00000000">
                <w:rPr>
                  <w:color w:val="1155cc"/>
                  <w:u w:val="single"/>
                  <w:rtl w:val="0"/>
                </w:rPr>
                <w:t xml:space="preserve">EVEOnline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spacing w:line="240" w:lineRule="auto"/>
              <w:rPr/>
            </w:pPr>
            <w:r w:rsidDel="00000000" w:rsidR="00000000" w:rsidRPr="00000000">
              <w:rPr>
                <w:rtl w:val="0"/>
              </w:rPr>
              <w:t xml:space="preserve">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F">
            <w:pPr>
              <w:rPr/>
            </w:pPr>
            <w:hyperlink r:id="rId96">
              <w:r w:rsidDel="00000000" w:rsidR="00000000" w:rsidRPr="00000000">
                <w:rPr>
                  <w:color w:val="1155cc"/>
                  <w:u w:val="single"/>
                  <w:rtl w:val="0"/>
                </w:rPr>
                <w:t xml:space="preserve">Shadow Arena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spacing w:line="240" w:lineRule="auto"/>
              <w:rPr/>
            </w:pPr>
            <w:r w:rsidDel="00000000" w:rsidR="00000000" w:rsidRPr="00000000">
              <w:rPr>
                <w:rtl w:val="0"/>
              </w:rPr>
              <w:t xml:space="preserve">Role-playing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1">
            <w:pPr>
              <w:rPr/>
            </w:pPr>
            <w:hyperlink r:id="rId97">
              <w:r w:rsidDel="00000000" w:rsidR="00000000" w:rsidRPr="00000000">
                <w:rPr>
                  <w:color w:val="1155cc"/>
                  <w:u w:val="single"/>
                  <w:rtl w:val="0"/>
                </w:rPr>
                <w:t xml:space="preserve">Black Clover Mobile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spacing w:line="240" w:lineRule="auto"/>
              <w:rPr/>
            </w:pPr>
            <w:r w:rsidDel="00000000" w:rsidR="00000000" w:rsidRPr="00000000">
              <w:rPr>
                <w:rtl w:val="0"/>
              </w:rPr>
              <w:t xml:space="preserve">Role-playing</w:t>
            </w:r>
          </w:p>
        </w:tc>
      </w:tr>
    </w:tbl>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pPr>
      <w:r w:rsidDel="00000000" w:rsidR="00000000" w:rsidRPr="00000000">
        <w:rPr>
          <w:rtl w:val="0"/>
        </w:rPr>
      </w:r>
    </w:p>
    <w:p w:rsidR="00000000" w:rsidDel="00000000" w:rsidP="00000000" w:rsidRDefault="00000000" w:rsidRPr="00000000" w14:paraId="000001C4">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1C5">
      <w:pPr>
        <w:pStyle w:val="Heading4"/>
        <w:rPr/>
      </w:pPr>
      <w:bookmarkStart w:colFirst="0" w:colLast="0" w:name="_dm7k79ipj77j" w:id="19"/>
      <w:bookmarkEnd w:id="19"/>
      <w:r w:rsidDel="00000000" w:rsidR="00000000" w:rsidRPr="00000000">
        <w:rPr>
          <w:rtl w:val="0"/>
        </w:rPr>
        <w:t xml:space="preserve">TBA Games</w:t>
      </w:r>
    </w:p>
    <w:p w:rsidR="00000000" w:rsidDel="00000000" w:rsidP="00000000" w:rsidRDefault="00000000" w:rsidRPr="00000000" w14:paraId="000001C6">
      <w:pPr>
        <w:rPr/>
      </w:pPr>
      <w:r w:rsidDel="00000000" w:rsidR="00000000" w:rsidRPr="00000000">
        <w:rPr>
          <w:rtl w:val="0"/>
        </w:rPr>
        <w:t xml:space="preserve">Pearl Abyss Game Announcements</w:t>
      </w:r>
      <w:r w:rsidDel="00000000" w:rsidR="00000000" w:rsidRPr="00000000">
        <w:rPr>
          <w:vertAlign w:val="superscript"/>
        </w:rPr>
        <w:footnoteReference w:customMarkFollows="0" w:id="46"/>
      </w:r>
      <w:r w:rsidDel="00000000" w:rsidR="00000000" w:rsidRPr="00000000">
        <w:rPr>
          <w:rtl w:val="0"/>
        </w:rPr>
        <w:t xml:space="preserve">:</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widowControl w:val="0"/>
        <w:numPr>
          <w:ilvl w:val="0"/>
          <w:numId w:val="7"/>
        </w:numPr>
        <w:spacing w:line="240" w:lineRule="auto"/>
        <w:ind w:left="720" w:hanging="360"/>
        <w:rPr>
          <w:shd w:fill="f8f9fa" w:val="clear"/>
        </w:rPr>
      </w:pPr>
      <w:hyperlink r:id="rId98">
        <w:r w:rsidDel="00000000" w:rsidR="00000000" w:rsidRPr="00000000">
          <w:rPr>
            <w:color w:val="1155cc"/>
            <w:u w:val="single"/>
            <w:shd w:fill="f8f9fa" w:val="clear"/>
            <w:rtl w:val="0"/>
          </w:rPr>
          <w:t xml:space="preserve">Crimson Desert</w:t>
        </w:r>
      </w:hyperlink>
      <w:r w:rsidDel="00000000" w:rsidR="00000000" w:rsidRPr="00000000">
        <w:rPr>
          <w:rtl w:val="0"/>
        </w:rPr>
      </w:r>
    </w:p>
    <w:p w:rsidR="00000000" w:rsidDel="00000000" w:rsidP="00000000" w:rsidRDefault="00000000" w:rsidRPr="00000000" w14:paraId="000001C9">
      <w:pPr>
        <w:widowControl w:val="0"/>
        <w:numPr>
          <w:ilvl w:val="0"/>
          <w:numId w:val="7"/>
        </w:numPr>
        <w:spacing w:line="240" w:lineRule="auto"/>
        <w:ind w:left="720" w:hanging="360"/>
        <w:rPr>
          <w:color w:val="202122"/>
          <w:shd w:fill="f8f9fa" w:val="clear"/>
        </w:rPr>
      </w:pPr>
      <w:hyperlink r:id="rId99">
        <w:r w:rsidDel="00000000" w:rsidR="00000000" w:rsidRPr="00000000">
          <w:rPr>
            <w:color w:val="1155cc"/>
            <w:u w:val="single"/>
            <w:shd w:fill="f8f9fa" w:val="clear"/>
            <w:rtl w:val="0"/>
          </w:rPr>
          <w:t xml:space="preserve">DokeV</w:t>
        </w:r>
      </w:hyperlink>
      <w:r w:rsidDel="00000000" w:rsidR="00000000" w:rsidRPr="00000000">
        <w:rPr>
          <w:rtl w:val="0"/>
        </w:rPr>
      </w:r>
    </w:p>
    <w:p w:rsidR="00000000" w:rsidDel="00000000" w:rsidP="00000000" w:rsidRDefault="00000000" w:rsidRPr="00000000" w14:paraId="000001CA">
      <w:pPr>
        <w:widowControl w:val="0"/>
        <w:numPr>
          <w:ilvl w:val="0"/>
          <w:numId w:val="7"/>
        </w:numPr>
        <w:spacing w:line="240" w:lineRule="auto"/>
        <w:ind w:left="720" w:hanging="360"/>
        <w:rPr>
          <w:color w:val="202122"/>
          <w:shd w:fill="f8f9fa" w:val="clear"/>
        </w:rPr>
      </w:pPr>
      <w:hyperlink r:id="rId100">
        <w:r w:rsidDel="00000000" w:rsidR="00000000" w:rsidRPr="00000000">
          <w:rPr>
            <w:color w:val="1155cc"/>
            <w:u w:val="single"/>
            <w:shd w:fill="f8f9fa" w:val="clear"/>
            <w:rtl w:val="0"/>
          </w:rPr>
          <w:t xml:space="preserve">Plan 8</w:t>
        </w:r>
      </w:hyperlink>
      <w:r w:rsidDel="00000000" w:rsidR="00000000" w:rsidRPr="00000000">
        <w:rPr>
          <w:rtl w:val="0"/>
        </w:rPr>
      </w:r>
    </w:p>
    <w:p w:rsidR="00000000" w:rsidDel="00000000" w:rsidP="00000000" w:rsidRDefault="00000000" w:rsidRPr="00000000" w14:paraId="000001CB">
      <w:pPr>
        <w:ind w:left="0" w:firstLine="0"/>
        <w:rPr/>
      </w:pPr>
      <w:r w:rsidDel="00000000" w:rsidR="00000000" w:rsidRPr="00000000">
        <w:rPr>
          <w:rtl w:val="0"/>
        </w:rPr>
      </w:r>
    </w:p>
    <w:p w:rsidR="00000000" w:rsidDel="00000000" w:rsidP="00000000" w:rsidRDefault="00000000" w:rsidRPr="00000000" w14:paraId="000001CC">
      <w:pPr>
        <w:ind w:left="0" w:firstLine="0"/>
        <w:rPr/>
      </w:pPr>
      <w:r w:rsidDel="00000000" w:rsidR="00000000" w:rsidRPr="00000000">
        <w:rPr>
          <w:rtl w:val="0"/>
        </w:rPr>
        <w:t xml:space="preserve">Release dates have not been announced.</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Activision Blizzard Game Announcements</w:t>
      </w:r>
      <w:r w:rsidDel="00000000" w:rsidR="00000000" w:rsidRPr="00000000">
        <w:rPr>
          <w:vertAlign w:val="superscript"/>
        </w:rPr>
        <w:footnoteReference w:customMarkFollows="0" w:id="47"/>
      </w:r>
      <w:r w:rsidDel="00000000" w:rsidR="00000000" w:rsidRPr="00000000">
        <w:rPr>
          <w:rtl w:val="0"/>
        </w:rPr>
        <w:t xml:space="preserve">:</w:t>
      </w:r>
    </w:p>
    <w:p w:rsidR="00000000" w:rsidDel="00000000" w:rsidP="00000000" w:rsidRDefault="00000000" w:rsidRPr="00000000" w14:paraId="000001CF">
      <w:pPr>
        <w:ind w:left="0" w:firstLine="0"/>
        <w:rPr/>
      </w:pPr>
      <w:r w:rsidDel="00000000" w:rsidR="00000000" w:rsidRPr="00000000">
        <w:rPr>
          <w:rtl w:val="0"/>
        </w:rPr>
      </w:r>
    </w:p>
    <w:p w:rsidR="00000000" w:rsidDel="00000000" w:rsidP="00000000" w:rsidRDefault="00000000" w:rsidRPr="00000000" w14:paraId="000001D0">
      <w:pPr>
        <w:numPr>
          <w:ilvl w:val="0"/>
          <w:numId w:val="2"/>
        </w:numPr>
        <w:ind w:left="720" w:hanging="360"/>
        <w:rPr>
          <w:u w:val="none"/>
        </w:rPr>
      </w:pPr>
      <w:hyperlink r:id="rId101">
        <w:r w:rsidDel="00000000" w:rsidR="00000000" w:rsidRPr="00000000">
          <w:rPr>
            <w:color w:val="1155cc"/>
            <w:u w:val="single"/>
            <w:rtl w:val="0"/>
          </w:rPr>
          <w:t xml:space="preserve">Diablo IV</w:t>
        </w:r>
      </w:hyperlink>
      <w:r w:rsidDel="00000000" w:rsidR="00000000" w:rsidRPr="00000000">
        <w:rPr>
          <w:rtl w:val="0"/>
        </w:rPr>
      </w:r>
    </w:p>
    <w:p w:rsidR="00000000" w:rsidDel="00000000" w:rsidP="00000000" w:rsidRDefault="00000000" w:rsidRPr="00000000" w14:paraId="000001D1">
      <w:pPr>
        <w:numPr>
          <w:ilvl w:val="0"/>
          <w:numId w:val="2"/>
        </w:numPr>
        <w:ind w:left="720" w:hanging="360"/>
        <w:rPr>
          <w:u w:val="none"/>
        </w:rPr>
      </w:pPr>
      <w:hyperlink r:id="rId102">
        <w:r w:rsidDel="00000000" w:rsidR="00000000" w:rsidRPr="00000000">
          <w:rPr>
            <w:color w:val="1155cc"/>
            <w:u w:val="single"/>
            <w:rtl w:val="0"/>
          </w:rPr>
          <w:t xml:space="preserve">Call of Duty: Warzone Mobile</w:t>
        </w:r>
      </w:hyperlink>
      <w:r w:rsidDel="00000000" w:rsidR="00000000" w:rsidRPr="00000000">
        <w:rPr>
          <w:rtl w:val="0"/>
        </w:rPr>
      </w:r>
    </w:p>
    <w:p w:rsidR="00000000" w:rsidDel="00000000" w:rsidP="00000000" w:rsidRDefault="00000000" w:rsidRPr="00000000" w14:paraId="000001D2">
      <w:pPr>
        <w:numPr>
          <w:ilvl w:val="0"/>
          <w:numId w:val="2"/>
        </w:numPr>
        <w:ind w:left="720" w:hanging="360"/>
        <w:rPr>
          <w:u w:val="none"/>
        </w:rPr>
      </w:pPr>
      <w:r w:rsidDel="00000000" w:rsidR="00000000" w:rsidRPr="00000000">
        <w:rPr>
          <w:rtl w:val="0"/>
        </w:rPr>
        <w:t xml:space="preserve">N</w:t>
      </w:r>
      <w:r w:rsidDel="00000000" w:rsidR="00000000" w:rsidRPr="00000000">
        <w:rPr>
          <w:rtl w:val="0"/>
        </w:rPr>
        <w:t xml:space="preserve">ext full-fledged premium game in the Call of Duty franchise</w:t>
      </w:r>
    </w:p>
    <w:p w:rsidR="00000000" w:rsidDel="00000000" w:rsidP="00000000" w:rsidRDefault="00000000" w:rsidRPr="00000000" w14:paraId="000001D3">
      <w:pPr>
        <w:numPr>
          <w:ilvl w:val="0"/>
          <w:numId w:val="2"/>
        </w:numPr>
        <w:ind w:left="720" w:hanging="360"/>
        <w:rPr>
          <w:u w:val="none"/>
        </w:rPr>
      </w:pPr>
      <w:r w:rsidDel="00000000" w:rsidR="00000000" w:rsidRPr="00000000">
        <w:rPr>
          <w:rtl w:val="0"/>
        </w:rPr>
        <w:t xml:space="preserve">Provide permanent content for various franchises throughout the year:</w:t>
      </w:r>
    </w:p>
    <w:p w:rsidR="00000000" w:rsidDel="00000000" w:rsidP="00000000" w:rsidRDefault="00000000" w:rsidRPr="00000000" w14:paraId="000001D4">
      <w:pPr>
        <w:numPr>
          <w:ilvl w:val="1"/>
          <w:numId w:val="2"/>
        </w:numPr>
        <w:ind w:left="1440" w:hanging="360"/>
        <w:rPr>
          <w:u w:val="none"/>
        </w:rPr>
      </w:pPr>
      <w:r w:rsidDel="00000000" w:rsidR="00000000" w:rsidRPr="00000000">
        <w:rPr>
          <w:rtl w:val="0"/>
        </w:rPr>
        <w:t xml:space="preserve">Continuation of in-game content for </w:t>
      </w:r>
      <w:hyperlink r:id="rId103">
        <w:r w:rsidDel="00000000" w:rsidR="00000000" w:rsidRPr="00000000">
          <w:rPr>
            <w:color w:val="1155cc"/>
            <w:u w:val="single"/>
            <w:rtl w:val="0"/>
          </w:rPr>
          <w:t xml:space="preserve">Call of Duty: Modern Warfare II</w:t>
        </w:r>
      </w:hyperlink>
      <w:r w:rsidDel="00000000" w:rsidR="00000000" w:rsidRPr="00000000">
        <w:rPr>
          <w:rtl w:val="0"/>
        </w:rPr>
        <w:t xml:space="preserve">, which includes seasonal content updates for </w:t>
      </w:r>
      <w:hyperlink r:id="rId104">
        <w:r w:rsidDel="00000000" w:rsidR="00000000" w:rsidRPr="00000000">
          <w:rPr>
            <w:color w:val="1155cc"/>
            <w:u w:val="single"/>
            <w:rtl w:val="0"/>
          </w:rPr>
          <w:t xml:space="preserve">Call of Duty: Warzone 2.0</w:t>
        </w:r>
      </w:hyperlink>
      <w:r w:rsidDel="00000000" w:rsidR="00000000" w:rsidRPr="00000000">
        <w:rPr>
          <w:rtl w:val="0"/>
        </w:rPr>
        <w:t xml:space="preserve"> </w:t>
      </w:r>
    </w:p>
    <w:p w:rsidR="00000000" w:rsidDel="00000000" w:rsidP="00000000" w:rsidRDefault="00000000" w:rsidRPr="00000000" w14:paraId="000001D5">
      <w:pPr>
        <w:numPr>
          <w:ilvl w:val="1"/>
          <w:numId w:val="2"/>
        </w:numPr>
        <w:ind w:left="1440" w:hanging="360"/>
        <w:rPr>
          <w:u w:val="none"/>
        </w:rPr>
      </w:pPr>
      <w:r w:rsidDel="00000000" w:rsidR="00000000" w:rsidRPr="00000000">
        <w:rPr>
          <w:rtl w:val="0"/>
        </w:rPr>
        <w:t xml:space="preserve">Seasonal content Updates for </w:t>
      </w:r>
      <w:hyperlink r:id="rId105">
        <w:r w:rsidDel="00000000" w:rsidR="00000000" w:rsidRPr="00000000">
          <w:rPr>
            <w:color w:val="1155cc"/>
            <w:u w:val="single"/>
            <w:rtl w:val="0"/>
          </w:rPr>
          <w:t xml:space="preserve">Overwatch 2</w:t>
        </w:r>
      </w:hyperlink>
      <w:r w:rsidDel="00000000" w:rsidR="00000000" w:rsidRPr="00000000">
        <w:rPr>
          <w:rtl w:val="0"/>
        </w:rPr>
      </w:r>
    </w:p>
    <w:p w:rsidR="00000000" w:rsidDel="00000000" w:rsidP="00000000" w:rsidRDefault="00000000" w:rsidRPr="00000000" w14:paraId="000001D6">
      <w:pPr>
        <w:numPr>
          <w:ilvl w:val="1"/>
          <w:numId w:val="2"/>
        </w:numPr>
        <w:ind w:left="1440" w:hanging="360"/>
        <w:rPr>
          <w:u w:val="none"/>
        </w:rPr>
      </w:pPr>
      <w:r w:rsidDel="00000000" w:rsidR="00000000" w:rsidRPr="00000000">
        <w:rPr>
          <w:rtl w:val="0"/>
        </w:rPr>
        <w:t xml:space="preserve">Other significant new content for key Blizzard games</w:t>
      </w:r>
      <w:r w:rsidDel="00000000" w:rsidR="00000000" w:rsidRPr="00000000">
        <w:rPr>
          <w:rtl w:val="0"/>
        </w:rPr>
      </w:r>
    </w:p>
    <w:p w:rsidR="00000000" w:rsidDel="00000000" w:rsidP="00000000" w:rsidRDefault="00000000" w:rsidRPr="00000000" w14:paraId="000001D7">
      <w:pPr>
        <w:numPr>
          <w:ilvl w:val="1"/>
          <w:numId w:val="2"/>
        </w:numPr>
        <w:ind w:left="1440" w:hanging="360"/>
        <w:rPr>
          <w:u w:val="none"/>
        </w:rPr>
      </w:pPr>
      <w:r w:rsidDel="00000000" w:rsidR="00000000" w:rsidRPr="00000000">
        <w:rPr>
          <w:rtl w:val="0"/>
        </w:rPr>
        <w:t xml:space="preserve">Releases of content, features and services across the King portfolio with a constant focus on the </w:t>
      </w:r>
      <w:hyperlink r:id="rId106">
        <w:r w:rsidDel="00000000" w:rsidR="00000000" w:rsidRPr="00000000">
          <w:rPr>
            <w:color w:val="1155cc"/>
            <w:u w:val="single"/>
            <w:rtl w:val="0"/>
          </w:rPr>
          <w:t xml:space="preserve">Candy Crush</w:t>
        </w:r>
      </w:hyperlink>
      <w:r w:rsidDel="00000000" w:rsidR="00000000" w:rsidRPr="00000000">
        <w:rPr>
          <w:rtl w:val="0"/>
        </w:rPr>
        <w:t xml:space="preserve"> franchise</w:t>
      </w:r>
    </w:p>
    <w:p w:rsidR="00000000" w:rsidDel="00000000" w:rsidP="00000000" w:rsidRDefault="00000000" w:rsidRPr="00000000" w14:paraId="000001D8">
      <w:pPr>
        <w:pStyle w:val="Heading3"/>
        <w:rPr/>
      </w:pPr>
      <w:bookmarkStart w:colFirst="0" w:colLast="0" w:name="_tdh9ncgjaay" w:id="20"/>
      <w:bookmarkEnd w:id="20"/>
      <w:r w:rsidDel="00000000" w:rsidR="00000000" w:rsidRPr="00000000">
        <w:br w:type="page"/>
      </w:r>
      <w:r w:rsidDel="00000000" w:rsidR="00000000" w:rsidRPr="00000000">
        <w:rPr>
          <w:rtl w:val="0"/>
        </w:rPr>
      </w:r>
    </w:p>
    <w:p w:rsidR="00000000" w:rsidDel="00000000" w:rsidP="00000000" w:rsidRDefault="00000000" w:rsidRPr="00000000" w14:paraId="000001D9">
      <w:pPr>
        <w:pStyle w:val="Heading3"/>
        <w:rPr/>
      </w:pPr>
      <w:bookmarkStart w:colFirst="0" w:colLast="0" w:name="_cc0pmd50tt0q" w:id="21"/>
      <w:bookmarkEnd w:id="21"/>
      <w:r w:rsidDel="00000000" w:rsidR="00000000" w:rsidRPr="00000000">
        <w:rPr>
          <w:rtl w:val="0"/>
        </w:rPr>
        <w:t xml:space="preserve">Revenue retrospective</w:t>
      </w:r>
    </w:p>
    <w:p w:rsidR="00000000" w:rsidDel="00000000" w:rsidP="00000000" w:rsidRDefault="00000000" w:rsidRPr="00000000" w14:paraId="000001DA">
      <w:pPr>
        <w:rPr/>
      </w:pPr>
      <w:hyperlink r:id="rId107">
        <w:r w:rsidDel="00000000" w:rsidR="00000000" w:rsidRPr="00000000">
          <w:rPr>
            <w:color w:val="1155cc"/>
            <w:u w:val="single"/>
            <w:rtl w:val="0"/>
          </w:rPr>
          <w:t xml:space="preserve">Activision Blizzard</w:t>
        </w:r>
      </w:hyperlink>
      <w:r w:rsidDel="00000000" w:rsidR="00000000" w:rsidRPr="00000000">
        <w:rPr>
          <w:rtl w:val="0"/>
        </w:rPr>
        <w:t xml:space="preserve"> Revenue Retrospective.</w:t>
      </w:r>
    </w:p>
    <w:p w:rsidR="00000000" w:rsidDel="00000000" w:rsidP="00000000" w:rsidRDefault="00000000" w:rsidRPr="00000000" w14:paraId="000001DB">
      <w:pPr>
        <w:rPr/>
      </w:pPr>
      <w:r w:rsidDel="00000000" w:rsidR="00000000" w:rsidRPr="00000000">
        <w:rPr/>
        <w:drawing>
          <wp:inline distB="114300" distT="114300" distL="114300" distR="114300">
            <wp:extent cx="6188400" cy="3822700"/>
            <wp:effectExtent b="25400" l="25400" r="25400" t="25400"/>
            <wp:docPr descr="Points scored" id="3" name="image2.png"/>
            <a:graphic>
              <a:graphicData uri="http://schemas.openxmlformats.org/drawingml/2006/picture">
                <pic:pic>
                  <pic:nvPicPr>
                    <pic:cNvPr descr="Points scored" id="0" name="image2.png"/>
                    <pic:cNvPicPr preferRelativeResize="0"/>
                  </pic:nvPicPr>
                  <pic:blipFill>
                    <a:blip r:embed="rId108"/>
                    <a:srcRect b="0" l="0" r="0" t="0"/>
                    <a:stretch>
                      <a:fillRect/>
                    </a:stretch>
                  </pic:blipFill>
                  <pic:spPr>
                    <a:xfrm>
                      <a:off x="0" y="0"/>
                      <a:ext cx="6188400" cy="3822700"/>
                    </a:xfrm>
                    <a:prstGeom prst="rect"/>
                    <a:ln w="25400">
                      <a:solidFill>
                        <a:srgbClr val="000000"/>
                      </a:solidFill>
                      <a:prstDash val="dot"/>
                    </a:ln>
                  </pic:spPr>
                </pic:pic>
              </a:graphicData>
            </a:graphic>
          </wp:inline>
        </w:drawing>
      </w: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The information on the official website is provided from 1995.</w:t>
      </w:r>
      <w:r w:rsidDel="00000000" w:rsidR="00000000" w:rsidRPr="00000000">
        <w:br w:type="page"/>
      </w:r>
      <w:r w:rsidDel="00000000" w:rsidR="00000000" w:rsidRPr="00000000">
        <w:rPr>
          <w:rtl w:val="0"/>
        </w:rPr>
      </w:r>
    </w:p>
    <w:p w:rsidR="00000000" w:rsidDel="00000000" w:rsidP="00000000" w:rsidRDefault="00000000" w:rsidRPr="00000000" w14:paraId="000001DD">
      <w:pPr>
        <w:rPr/>
      </w:pPr>
      <w:hyperlink r:id="rId109">
        <w:r w:rsidDel="00000000" w:rsidR="00000000" w:rsidRPr="00000000">
          <w:rPr>
            <w:color w:val="1155cc"/>
            <w:u w:val="single"/>
            <w:rtl w:val="0"/>
          </w:rPr>
          <w:t xml:space="preserve">Pearl Abyss</w:t>
        </w:r>
      </w:hyperlink>
      <w:r w:rsidDel="00000000" w:rsidR="00000000" w:rsidRPr="00000000">
        <w:rPr>
          <w:rtl w:val="0"/>
        </w:rPr>
        <w:t xml:space="preserve"> Revenue Retrospective.</w:t>
      </w:r>
      <w:r w:rsidDel="00000000" w:rsidR="00000000" w:rsidRPr="00000000">
        <w:rPr>
          <w:rtl w:val="0"/>
        </w:rPr>
      </w:r>
    </w:p>
    <w:p w:rsidR="00000000" w:rsidDel="00000000" w:rsidP="00000000" w:rsidRDefault="00000000" w:rsidRPr="00000000" w14:paraId="000001DE">
      <w:pPr>
        <w:rPr/>
      </w:pPr>
      <w:r w:rsidDel="00000000" w:rsidR="00000000" w:rsidRPr="00000000">
        <w:rPr/>
        <w:drawing>
          <wp:inline distB="114300" distT="114300" distL="114300" distR="114300">
            <wp:extent cx="6188400" cy="3822700"/>
            <wp:effectExtent b="25400" l="25400" r="25400" t="25400"/>
            <wp:docPr descr="Revenue, $ bill" id="5" name="image1.png"/>
            <a:graphic>
              <a:graphicData uri="http://schemas.openxmlformats.org/drawingml/2006/picture">
                <pic:pic>
                  <pic:nvPicPr>
                    <pic:cNvPr descr="Revenue, $ bill" id="0" name="image1.png"/>
                    <pic:cNvPicPr preferRelativeResize="0"/>
                  </pic:nvPicPr>
                  <pic:blipFill>
                    <a:blip r:embed="rId110"/>
                    <a:srcRect b="0" l="0" r="0" t="0"/>
                    <a:stretch>
                      <a:fillRect/>
                    </a:stretch>
                  </pic:blipFill>
                  <pic:spPr>
                    <a:xfrm>
                      <a:off x="0" y="0"/>
                      <a:ext cx="6188400" cy="3822700"/>
                    </a:xfrm>
                    <a:prstGeom prst="rect"/>
                    <a:ln w="25400">
                      <a:solidFill>
                        <a:srgbClr val="000000"/>
                      </a:solidFill>
                      <a:prstDash val="dot"/>
                    </a:ln>
                  </pic:spPr>
                </pic:pic>
              </a:graphicData>
            </a:graphic>
          </wp:inline>
        </w:drawing>
      </w: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The information on the official website is provided from 2016.</w:t>
      </w:r>
    </w:p>
    <w:p w:rsidR="00000000" w:rsidDel="00000000" w:rsidP="00000000" w:rsidRDefault="00000000" w:rsidRPr="00000000" w14:paraId="000001E0">
      <w:pPr>
        <w:pStyle w:val="Heading3"/>
        <w:rPr/>
      </w:pPr>
      <w:bookmarkStart w:colFirst="0" w:colLast="0" w:name="_j8xoudul8kq8" w:id="22"/>
      <w:bookmarkEnd w:id="22"/>
      <w:r w:rsidDel="00000000" w:rsidR="00000000" w:rsidRPr="00000000">
        <w:rPr>
          <w:rtl w:val="0"/>
        </w:rPr>
        <w:t xml:space="preserve">Financial statements for the fiscal year 2022</w:t>
      </w:r>
    </w:p>
    <w:p w:rsidR="00000000" w:rsidDel="00000000" w:rsidP="00000000" w:rsidRDefault="00000000" w:rsidRPr="00000000" w14:paraId="000001E1">
      <w:pPr>
        <w:rPr/>
      </w:pPr>
      <w:r w:rsidDel="00000000" w:rsidR="00000000" w:rsidRPr="00000000">
        <w:rPr>
          <w:rtl w:val="0"/>
        </w:rPr>
        <w:t xml:space="preserve">Activision Blizzard reporting period - until December 31, 2022</w:t>
      </w:r>
    </w:p>
    <w:p w:rsidR="00000000" w:rsidDel="00000000" w:rsidP="00000000" w:rsidRDefault="00000000" w:rsidRPr="00000000" w14:paraId="000001E2">
      <w:pPr>
        <w:rPr/>
      </w:pPr>
      <w:r w:rsidDel="00000000" w:rsidR="00000000" w:rsidRPr="00000000">
        <w:rPr>
          <w:rtl w:val="0"/>
        </w:rPr>
        <w:t xml:space="preserve">Pearl Abyss reporting period - until December 31, 2022</w:t>
      </w:r>
    </w:p>
    <w:p w:rsidR="00000000" w:rsidDel="00000000" w:rsidP="00000000" w:rsidRDefault="00000000" w:rsidRPr="00000000" w14:paraId="000001E3">
      <w:pPr>
        <w:pStyle w:val="Heading4"/>
        <w:rPr/>
      </w:pPr>
      <w:bookmarkStart w:colFirst="0" w:colLast="0" w:name="_rii2iy255299" w:id="23"/>
      <w:bookmarkEnd w:id="23"/>
      <w:r w:rsidDel="00000000" w:rsidR="00000000" w:rsidRPr="00000000">
        <w:rPr>
          <w:rtl w:val="0"/>
        </w:rPr>
        <w:t xml:space="preserve">Sales per Business</w:t>
      </w:r>
    </w:p>
    <w:p w:rsidR="00000000" w:rsidDel="00000000" w:rsidP="00000000" w:rsidRDefault="00000000" w:rsidRPr="00000000" w14:paraId="000001E4">
      <w:pPr>
        <w:rPr/>
      </w:pPr>
      <w:r w:rsidDel="00000000" w:rsidR="00000000" w:rsidRPr="00000000">
        <w:rPr>
          <w:rtl w:val="0"/>
        </w:rPr>
        <w:t xml:space="preserve">Activision Blizzard Operating Segment sales volume</w:t>
      </w:r>
      <w:r w:rsidDel="00000000" w:rsidR="00000000" w:rsidRPr="00000000">
        <w:rPr>
          <w:vertAlign w:val="superscript"/>
        </w:rPr>
        <w:footnoteReference w:customMarkFollows="0" w:id="48"/>
      </w:r>
      <w:r w:rsidDel="00000000" w:rsidR="00000000" w:rsidRPr="00000000">
        <w:rPr>
          <w:rtl w:val="0"/>
        </w:rPr>
      </w:r>
    </w:p>
    <w:tbl>
      <w:tblPr>
        <w:tblStyle w:val="Table15"/>
        <w:tblW w:w="975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5085"/>
        <w:gridCol w:w="2580"/>
        <w:gridCol w:w="2085"/>
        <w:tblGridChange w:id="0">
          <w:tblGrid>
            <w:gridCol w:w="5085"/>
            <w:gridCol w:w="2580"/>
            <w:gridCol w:w="2085"/>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E5">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jc w:val="center"/>
              <w:rPr>
                <w:color w:val="ffffff"/>
              </w:rPr>
            </w:pPr>
            <w:r w:rsidDel="00000000" w:rsidR="00000000" w:rsidRPr="00000000">
              <w:rPr>
                <w:color w:val="ffffff"/>
                <w:rtl w:val="0"/>
              </w:rPr>
              <w:t xml:space="preserve">Intersegment net revenues, mill $</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E7">
            <w:pPr>
              <w:widowControl w:val="0"/>
              <w:spacing w:line="240" w:lineRule="auto"/>
              <w:jc w:val="center"/>
              <w:rPr>
                <w:color w:val="ffffff"/>
              </w:rPr>
            </w:pPr>
            <w:r w:rsidDel="00000000" w:rsidR="00000000" w:rsidRPr="00000000">
              <w:rPr>
                <w:color w:val="ffffff"/>
                <w:rtl w:val="0"/>
              </w:rPr>
              <w:t xml:space="preserve">Net Revenue, mill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8">
            <w:pPr>
              <w:rPr/>
            </w:pPr>
            <w:r w:rsidDel="00000000" w:rsidR="00000000" w:rsidRPr="00000000">
              <w:rPr>
                <w:rtl w:val="0"/>
              </w:rPr>
              <w:t xml:space="preserve">Activision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spacing w:line="240" w:lineRule="auto"/>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spacing w:line="240" w:lineRule="auto"/>
              <w:jc w:val="center"/>
              <w:rPr/>
            </w:pPr>
            <w:r w:rsidDel="00000000" w:rsidR="00000000" w:rsidRPr="00000000">
              <w:rPr>
                <w:rtl w:val="0"/>
              </w:rPr>
              <w:t xml:space="preserve">3,275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rPr/>
            </w:pPr>
            <w:r w:rsidDel="00000000" w:rsidR="00000000" w:rsidRPr="00000000">
              <w:rPr>
                <w:rtl w:val="0"/>
              </w:rPr>
              <w:t xml:space="preserve">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jc w:val="center"/>
              <w:rPr/>
            </w:pPr>
            <w:r w:rsidDel="00000000" w:rsidR="00000000" w:rsidRPr="00000000">
              <w:rPr>
                <w:rtl w:val="0"/>
              </w:rPr>
              <w:t xml:space="preserve">0,076</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jc w:val="center"/>
              <w:rPr/>
            </w:pPr>
            <w:r w:rsidDel="00000000" w:rsidR="00000000" w:rsidRPr="00000000">
              <w:rPr>
                <w:rtl w:val="0"/>
              </w:rPr>
              <w:t xml:space="preserve">2,785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E">
            <w:pPr>
              <w:rPr/>
            </w:pPr>
            <w:r w:rsidDel="00000000" w:rsidR="00000000" w:rsidRPr="00000000">
              <w:rPr>
                <w:rtl w:val="0"/>
              </w:rPr>
              <w:t xml:space="preserve">Blizzard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line="240" w:lineRule="auto"/>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240" w:lineRule="auto"/>
              <w:jc w:val="center"/>
              <w:rPr/>
            </w:pPr>
            <w:r w:rsidDel="00000000" w:rsidR="00000000" w:rsidRPr="00000000">
              <w:rPr>
                <w:rtl w:val="0"/>
              </w:rPr>
              <w:t xml:space="preserve">1,936</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rPr>
                <w:b w:val="1"/>
              </w:rPr>
            </w:pPr>
            <w:r w:rsidDel="00000000" w:rsidR="00000000" w:rsidRPr="00000000">
              <w:rPr>
                <w:b w:val="1"/>
                <w:rtl w:val="0"/>
              </w:rPr>
              <w:t xml:space="preserve">Segment net revenues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spacing w:line="240" w:lineRule="auto"/>
              <w:jc w:val="center"/>
              <w:rPr>
                <w:b w:val="1"/>
              </w:rPr>
            </w:pPr>
            <w:r w:rsidDel="00000000" w:rsidR="00000000" w:rsidRPr="00000000">
              <w:rPr>
                <w:b w:val="1"/>
                <w:rtl w:val="0"/>
              </w:rPr>
              <w:t xml:space="preserve">8,072</w:t>
            </w:r>
          </w:p>
        </w:tc>
      </w:tr>
    </w:tbl>
    <w:p w:rsidR="00000000" w:rsidDel="00000000" w:rsidP="00000000" w:rsidRDefault="00000000" w:rsidRPr="00000000" w14:paraId="000001F4">
      <w:pPr>
        <w:ind w:left="0" w:firstLine="0"/>
        <w:rPr/>
      </w:pPr>
      <w:r w:rsidDel="00000000" w:rsidR="00000000" w:rsidRPr="00000000">
        <w:rPr>
          <w:rtl w:val="0"/>
        </w:rPr>
      </w:r>
    </w:p>
    <w:p w:rsidR="00000000" w:rsidDel="00000000" w:rsidP="00000000" w:rsidRDefault="00000000" w:rsidRPr="00000000" w14:paraId="000001F5">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1F6">
      <w:pPr>
        <w:ind w:left="0" w:firstLine="0"/>
        <w:rPr/>
      </w:pPr>
      <w:r w:rsidDel="00000000" w:rsidR="00000000" w:rsidRPr="00000000">
        <w:rPr>
          <w:rtl w:val="0"/>
        </w:rPr>
        <w:t xml:space="preserve">Activision Blizzard Consolidated Net Revenue</w:t>
      </w:r>
      <w:r w:rsidDel="00000000" w:rsidR="00000000" w:rsidRPr="00000000">
        <w:rPr>
          <w:vertAlign w:val="superscript"/>
        </w:rPr>
        <w:footnoteReference w:customMarkFollows="0" w:id="49"/>
      </w:r>
      <w:r w:rsidDel="00000000" w:rsidR="00000000" w:rsidRPr="00000000">
        <w:rPr>
          <w:rtl w:val="0"/>
        </w:rPr>
      </w:r>
    </w:p>
    <w:tbl>
      <w:tblPr>
        <w:tblStyle w:val="Table16"/>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6405"/>
        <w:gridCol w:w="3360"/>
        <w:tblGridChange w:id="0">
          <w:tblGrid>
            <w:gridCol w:w="6405"/>
            <w:gridCol w:w="336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1F7">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1F8">
            <w:pPr>
              <w:widowControl w:val="0"/>
              <w:spacing w:line="240" w:lineRule="auto"/>
              <w:jc w:val="center"/>
              <w:rPr>
                <w:color w:val="ffffff"/>
              </w:rPr>
            </w:pPr>
            <w:r w:rsidDel="00000000" w:rsidR="00000000" w:rsidRPr="00000000">
              <w:rPr>
                <w:color w:val="ffffff"/>
                <w:rtl w:val="0"/>
              </w:rPr>
              <w:t xml:space="preserve">Revenue, mill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rPr/>
            </w:pPr>
            <w:r w:rsidDel="00000000" w:rsidR="00000000" w:rsidRPr="00000000">
              <w:rPr>
                <w:rtl w:val="0"/>
              </w:rPr>
              <w:t xml:space="preserve">Segment net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spacing w:line="240" w:lineRule="auto"/>
              <w:jc w:val="center"/>
              <w:rPr/>
            </w:pPr>
            <w:r w:rsidDel="00000000" w:rsidR="00000000" w:rsidRPr="00000000">
              <w:rPr>
                <w:rtl w:val="0"/>
              </w:rPr>
              <w:t xml:space="preserve">8,072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rPr/>
            </w:pPr>
            <w:r w:rsidDel="00000000" w:rsidR="00000000" w:rsidRPr="00000000">
              <w:rPr>
                <w:rtl w:val="0"/>
              </w:rPr>
              <w:t xml:space="preserve">Revenues from non-reportable segments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line="240" w:lineRule="auto"/>
              <w:jc w:val="center"/>
              <w:rPr/>
            </w:pPr>
            <w:r w:rsidDel="00000000" w:rsidR="00000000" w:rsidRPr="00000000">
              <w:rPr>
                <w:rtl w:val="0"/>
              </w:rPr>
              <w:t xml:space="preserve">0,518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D">
            <w:pPr>
              <w:rPr/>
            </w:pPr>
            <w:r w:rsidDel="00000000" w:rsidR="00000000" w:rsidRPr="00000000">
              <w:rPr>
                <w:rtl w:val="0"/>
              </w:rPr>
              <w:t xml:space="preserve">Net effect from recognition (deferral) of deferred net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widowControl w:val="0"/>
              <w:spacing w:line="240" w:lineRule="auto"/>
              <w:jc w:val="center"/>
              <w:rPr/>
            </w:pPr>
            <w:r w:rsidDel="00000000" w:rsidR="00000000" w:rsidRPr="00000000">
              <w:rPr>
                <w:rtl w:val="0"/>
              </w:rPr>
              <w:t xml:space="preserve">-0,986</w:t>
            </w:r>
          </w:p>
        </w:tc>
      </w:tr>
      <w:tr>
        <w:trPr>
          <w:cantSplit w:val="0"/>
          <w:trHeight w:val="48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F">
            <w:pPr>
              <w:rPr/>
            </w:pPr>
            <w:r w:rsidDel="00000000" w:rsidR="00000000" w:rsidRPr="00000000">
              <w:rPr>
                <w:rtl w:val="0"/>
              </w:rPr>
              <w:t xml:space="preserve">Elimination of intersegment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widowControl w:val="0"/>
              <w:spacing w:line="240" w:lineRule="auto"/>
              <w:jc w:val="center"/>
              <w:rPr/>
            </w:pPr>
            <w:r w:rsidDel="00000000" w:rsidR="00000000" w:rsidRPr="00000000">
              <w:rPr>
                <w:rtl w:val="0"/>
              </w:rPr>
              <w:t xml:space="preserve">-0,076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1">
            <w:pPr>
              <w:rPr>
                <w:b w:val="1"/>
              </w:rPr>
            </w:pPr>
            <w:r w:rsidDel="00000000" w:rsidR="00000000" w:rsidRPr="00000000">
              <w:rPr>
                <w:b w:val="1"/>
                <w:rtl w:val="0"/>
              </w:rPr>
              <w:t xml:space="preserve">Consolidated net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jc w:val="center"/>
              <w:rPr>
                <w:b w:val="1"/>
              </w:rPr>
            </w:pPr>
            <w:r w:rsidDel="00000000" w:rsidR="00000000" w:rsidRPr="00000000">
              <w:rPr>
                <w:b w:val="1"/>
                <w:rtl w:val="0"/>
              </w:rPr>
              <w:t xml:space="preserve">7,528</w:t>
            </w:r>
          </w:p>
        </w:tc>
      </w:tr>
    </w:tbl>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t xml:space="preserve">Net revenue through Activision Blizzard distribution channels</w:t>
      </w:r>
      <w:r w:rsidDel="00000000" w:rsidR="00000000" w:rsidRPr="00000000">
        <w:rPr>
          <w:vertAlign w:val="superscript"/>
        </w:rPr>
        <w:footnoteReference w:customMarkFollows="0" w:id="50"/>
      </w:r>
      <w:r w:rsidDel="00000000" w:rsidR="00000000" w:rsidRPr="00000000">
        <w:rPr>
          <w:rtl w:val="0"/>
        </w:rPr>
      </w:r>
    </w:p>
    <w:tbl>
      <w:tblPr>
        <w:tblStyle w:val="Table17"/>
        <w:tblW w:w="975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6420"/>
        <w:gridCol w:w="1890"/>
        <w:gridCol w:w="1440"/>
        <w:tblGridChange w:id="0">
          <w:tblGrid>
            <w:gridCol w:w="6420"/>
            <w:gridCol w:w="1890"/>
            <w:gridCol w:w="144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jc w:val="center"/>
              <w:rPr>
                <w:color w:val="ffffff"/>
              </w:rPr>
            </w:pPr>
            <w:r w:rsidDel="00000000" w:rsidR="00000000" w:rsidRPr="00000000">
              <w:rPr>
                <w:color w:val="ffffff"/>
                <w:rtl w:val="0"/>
              </w:rPr>
              <w:t xml:space="preserve">Revenue, mill $</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jc w:val="center"/>
              <w:rPr>
                <w:color w:val="ffffff"/>
              </w:rPr>
            </w:pPr>
            <w:r w:rsidDel="00000000" w:rsidR="00000000" w:rsidRPr="00000000">
              <w:rPr>
                <w:color w:val="ffffff"/>
                <w:rtl w:val="0"/>
              </w:rPr>
              <w:t xml:space="preserve">Year-to-Year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8">
            <w:pPr>
              <w:rPr/>
            </w:pPr>
            <w:r w:rsidDel="00000000" w:rsidR="00000000" w:rsidRPr="00000000">
              <w:rPr>
                <w:rtl w:val="0"/>
              </w:rPr>
              <w:t xml:space="preserve">Digital online channels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240" w:lineRule="auto"/>
              <w:jc w:val="center"/>
              <w:rPr/>
            </w:pPr>
            <w:r w:rsidDel="00000000" w:rsidR="00000000" w:rsidRPr="00000000">
              <w:rPr>
                <w:rtl w:val="0"/>
              </w:rPr>
              <w:t xml:space="preserve">6,633</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spacing w:line="240" w:lineRule="auto"/>
              <w:jc w:val="center"/>
              <w:rPr/>
            </w:pPr>
            <w:r w:rsidDel="00000000" w:rsidR="00000000" w:rsidRPr="00000000">
              <w:rPr>
                <w:rtl w:val="0"/>
              </w:rPr>
              <w:t xml:space="preserve">-13%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B">
            <w:pPr>
              <w:rPr/>
            </w:pPr>
            <w:r w:rsidDel="00000000" w:rsidR="00000000" w:rsidRPr="00000000">
              <w:rPr>
                <w:rtl w:val="0"/>
              </w:rPr>
              <w:t xml:space="preserve">Retail channels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widowControl w:val="0"/>
              <w:spacing w:line="240" w:lineRule="auto"/>
              <w:jc w:val="center"/>
              <w:rPr/>
            </w:pPr>
            <w:r w:rsidDel="00000000" w:rsidR="00000000" w:rsidRPr="00000000">
              <w:rPr>
                <w:rtl w:val="0"/>
              </w:rPr>
              <w:t xml:space="preserve">0,290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spacing w:line="240" w:lineRule="auto"/>
              <w:jc w:val="center"/>
              <w:rPr/>
            </w:pPr>
            <w:r w:rsidDel="00000000" w:rsidR="00000000" w:rsidRPr="00000000">
              <w:rPr>
                <w:rtl w:val="0"/>
              </w:rPr>
              <w:t xml:space="preserve">-39%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E">
            <w:pPr>
              <w:rPr/>
            </w:pPr>
            <w:r w:rsidDel="00000000" w:rsidR="00000000" w:rsidRPr="00000000">
              <w:rPr>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spacing w:line="240" w:lineRule="auto"/>
              <w:jc w:val="center"/>
              <w:rPr/>
            </w:pPr>
            <w:r w:rsidDel="00000000" w:rsidR="00000000" w:rsidRPr="00000000">
              <w:rPr>
                <w:rtl w:val="0"/>
              </w:rPr>
              <w:t xml:space="preserve">0,605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spacing w:line="240" w:lineRule="auto"/>
              <w:jc w:val="center"/>
              <w:rPr/>
            </w:pPr>
            <w:r w:rsidDel="00000000" w:rsidR="00000000" w:rsidRPr="00000000">
              <w:rPr>
                <w:rtl w:val="0"/>
              </w:rPr>
              <w:t xml:space="preserve">-8%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1">
            <w:pPr>
              <w:rPr>
                <w:b w:val="1"/>
              </w:rPr>
            </w:pPr>
            <w:r w:rsidDel="00000000" w:rsidR="00000000" w:rsidRPr="00000000">
              <w:rPr>
                <w:b w:val="1"/>
                <w:rtl w:val="0"/>
              </w:rPr>
              <w:t xml:space="preserve">Total consolidated net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widowControl w:val="0"/>
              <w:spacing w:line="240" w:lineRule="auto"/>
              <w:jc w:val="center"/>
              <w:rPr>
                <w:b w:val="1"/>
              </w:rPr>
            </w:pPr>
            <w:r w:rsidDel="00000000" w:rsidR="00000000" w:rsidRPr="00000000">
              <w:rPr>
                <w:b w:val="1"/>
                <w:rtl w:val="0"/>
              </w:rPr>
              <w:t xml:space="preserve">7,528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spacing w:line="240" w:lineRule="auto"/>
              <w:jc w:val="center"/>
              <w:rPr>
                <w:b w:val="1"/>
              </w:rPr>
            </w:pPr>
            <w:r w:rsidDel="00000000" w:rsidR="00000000" w:rsidRPr="00000000">
              <w:rPr>
                <w:b w:val="1"/>
                <w:rtl w:val="0"/>
              </w:rPr>
              <w:t xml:space="preserve">-14%</w:t>
            </w:r>
          </w:p>
        </w:tc>
      </w:tr>
    </w:tbl>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ind w:left="0" w:firstLine="0"/>
        <w:rPr/>
      </w:pPr>
      <w:r w:rsidDel="00000000" w:rsidR="00000000" w:rsidRPr="00000000">
        <w:rPr>
          <w:rtl w:val="0"/>
        </w:rPr>
        <w:t xml:space="preserve">Sales volume by Activision Blizzard platforms</w:t>
      </w:r>
      <w:r w:rsidDel="00000000" w:rsidR="00000000" w:rsidRPr="00000000">
        <w:rPr>
          <w:vertAlign w:val="superscript"/>
        </w:rPr>
        <w:footnoteReference w:customMarkFollows="0" w:id="51"/>
      </w:r>
      <w:r w:rsidDel="00000000" w:rsidR="00000000" w:rsidRPr="00000000">
        <w:rPr>
          <w:rtl w:val="0"/>
        </w:rPr>
      </w:r>
    </w:p>
    <w:tbl>
      <w:tblPr>
        <w:tblStyle w:val="Table18"/>
        <w:tblW w:w="975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6450"/>
        <w:gridCol w:w="1860"/>
        <w:gridCol w:w="1440"/>
        <w:tblGridChange w:id="0">
          <w:tblGrid>
            <w:gridCol w:w="6450"/>
            <w:gridCol w:w="1860"/>
            <w:gridCol w:w="144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240" w:lineRule="auto"/>
              <w:jc w:val="center"/>
              <w:rPr>
                <w:color w:val="ffffff"/>
              </w:rPr>
            </w:pPr>
            <w:r w:rsidDel="00000000" w:rsidR="00000000" w:rsidRPr="00000000">
              <w:rPr>
                <w:color w:val="ffffff"/>
                <w:rtl w:val="0"/>
              </w:rPr>
              <w:t xml:space="preserve">Revenue, mill $</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18">
            <w:pPr>
              <w:widowControl w:val="0"/>
              <w:spacing w:line="240" w:lineRule="auto"/>
              <w:jc w:val="center"/>
              <w:rPr>
                <w:color w:val="ffffff"/>
              </w:rPr>
            </w:pPr>
            <w:r w:rsidDel="00000000" w:rsidR="00000000" w:rsidRPr="00000000">
              <w:rPr>
                <w:color w:val="ffffff"/>
                <w:rtl w:val="0"/>
              </w:rPr>
              <w:t xml:space="preserve">Year-to-Year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9">
            <w:pPr>
              <w:rPr/>
            </w:pPr>
            <w:r w:rsidDel="00000000" w:rsidR="00000000" w:rsidRPr="00000000">
              <w:rPr>
                <w:rtl w:val="0"/>
              </w:rPr>
              <w:t xml:space="preserve">Console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240" w:lineRule="auto"/>
              <w:jc w:val="center"/>
              <w:rPr/>
            </w:pPr>
            <w:r w:rsidDel="00000000" w:rsidR="00000000" w:rsidRPr="00000000">
              <w:rPr>
                <w:rtl w:val="0"/>
              </w:rPr>
              <w:t xml:space="preserve">1,753</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spacing w:line="240" w:lineRule="auto"/>
              <w:ind w:left="0" w:firstLine="0"/>
              <w:jc w:val="center"/>
              <w:rPr/>
            </w:pPr>
            <w:r w:rsidDel="00000000" w:rsidR="00000000" w:rsidRPr="00000000">
              <w:rPr>
                <w:rtl w:val="0"/>
              </w:rPr>
              <w:t xml:space="preserve">-34%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C">
            <w:pPr>
              <w:rPr/>
            </w:pPr>
            <w:r w:rsidDel="00000000" w:rsidR="00000000" w:rsidRPr="00000000">
              <w:rPr>
                <w:rtl w:val="0"/>
              </w:rPr>
              <w:t xml:space="preserve">PC</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0" w:lineRule="auto"/>
              <w:jc w:val="center"/>
              <w:rPr/>
            </w:pPr>
            <w:r w:rsidDel="00000000" w:rsidR="00000000" w:rsidRPr="00000000">
              <w:rPr>
                <w:rtl w:val="0"/>
              </w:rPr>
              <w:t xml:space="preserve">1,653</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240" w:lineRule="auto"/>
              <w:jc w:val="center"/>
              <w:rPr/>
            </w:pPr>
            <w:r w:rsidDel="00000000" w:rsidR="00000000" w:rsidRPr="00000000">
              <w:rPr>
                <w:rtl w:val="0"/>
              </w:rPr>
              <w:t xml:space="preserve">-29%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F">
            <w:pPr>
              <w:rPr/>
            </w:pPr>
            <w:r w:rsidDel="00000000" w:rsidR="00000000" w:rsidRPr="00000000">
              <w:rPr>
                <w:rtl w:val="0"/>
              </w:rPr>
              <w:t xml:space="preserve">Mobile and ancillary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jc w:val="center"/>
              <w:rPr/>
            </w:pPr>
            <w:r w:rsidDel="00000000" w:rsidR="00000000" w:rsidRPr="00000000">
              <w:rPr>
                <w:rtl w:val="0"/>
              </w:rPr>
              <w:t xml:space="preserve">3,517</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spacing w:line="240" w:lineRule="auto"/>
              <w:jc w:val="center"/>
              <w:rPr/>
            </w:pPr>
            <w:r w:rsidDel="00000000" w:rsidR="00000000" w:rsidRPr="00000000">
              <w:rPr>
                <w:rtl w:val="0"/>
              </w:rPr>
              <w:t xml:space="preserve">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2">
            <w:pPr>
              <w:rPr/>
            </w:pPr>
            <w:r w:rsidDel="00000000" w:rsidR="00000000" w:rsidRPr="00000000">
              <w:rPr>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spacing w:line="240" w:lineRule="auto"/>
              <w:jc w:val="center"/>
              <w:rPr/>
            </w:pPr>
            <w:r w:rsidDel="00000000" w:rsidR="00000000" w:rsidRPr="00000000">
              <w:rPr>
                <w:rtl w:val="0"/>
              </w:rPr>
              <w:t xml:space="preserve">0,605</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widowControl w:val="0"/>
              <w:spacing w:line="240" w:lineRule="auto"/>
              <w:jc w:val="center"/>
              <w:rPr/>
            </w:pPr>
            <w:r w:rsidDel="00000000" w:rsidR="00000000" w:rsidRPr="00000000">
              <w:rPr>
                <w:rtl w:val="0"/>
              </w:rPr>
              <w:t xml:space="preserve">-8%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5">
            <w:pPr>
              <w:rPr>
                <w:b w:val="1"/>
              </w:rPr>
            </w:pPr>
            <w:r w:rsidDel="00000000" w:rsidR="00000000" w:rsidRPr="00000000">
              <w:rPr>
                <w:b w:val="1"/>
                <w:rtl w:val="0"/>
              </w:rPr>
              <w:t xml:space="preserve">Total consolidated net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widowControl w:val="0"/>
              <w:spacing w:line="240" w:lineRule="auto"/>
              <w:jc w:val="center"/>
              <w:rPr>
                <w:b w:val="1"/>
              </w:rPr>
            </w:pPr>
            <w:r w:rsidDel="00000000" w:rsidR="00000000" w:rsidRPr="00000000">
              <w:rPr>
                <w:b w:val="1"/>
                <w:rtl w:val="0"/>
              </w:rPr>
              <w:t xml:space="preserve">7,528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jc w:val="center"/>
              <w:rPr>
                <w:b w:val="1"/>
              </w:rPr>
            </w:pPr>
            <w:r w:rsidDel="00000000" w:rsidR="00000000" w:rsidRPr="00000000">
              <w:rPr>
                <w:b w:val="1"/>
                <w:rtl w:val="0"/>
              </w:rPr>
              <w:t xml:space="preserve">-14%</w:t>
            </w:r>
          </w:p>
        </w:tc>
      </w:tr>
    </w:tbl>
    <w:p w:rsidR="00000000" w:rsidDel="00000000" w:rsidP="00000000" w:rsidRDefault="00000000" w:rsidRPr="00000000" w14:paraId="00000228">
      <w:pPr>
        <w:ind w:left="0" w:firstLine="0"/>
        <w:rPr/>
      </w:pPr>
      <w:r w:rsidDel="00000000" w:rsidR="00000000" w:rsidRPr="00000000">
        <w:rPr>
          <w:rtl w:val="0"/>
        </w:rPr>
      </w:r>
    </w:p>
    <w:p w:rsidR="00000000" w:rsidDel="00000000" w:rsidP="00000000" w:rsidRDefault="00000000" w:rsidRPr="00000000" w14:paraId="00000229">
      <w:pPr>
        <w:ind w:left="0" w:firstLine="0"/>
        <w:rPr/>
      </w:pPr>
      <w:r w:rsidDel="00000000" w:rsidR="00000000" w:rsidRPr="00000000">
        <w:rPr>
          <w:rtl w:val="0"/>
        </w:rPr>
        <w:t xml:space="preserve">Console product sales accounted for 23% of net revenue in 2022</w:t>
      </w:r>
      <w:r w:rsidDel="00000000" w:rsidR="00000000" w:rsidRPr="00000000">
        <w:rPr>
          <w:vertAlign w:val="superscript"/>
        </w:rPr>
        <w:footnoteReference w:customMarkFollows="0" w:id="52"/>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22A">
      <w:pPr>
        <w:ind w:left="0" w:firstLine="0"/>
        <w:rPr/>
      </w:pPr>
      <w:r w:rsidDel="00000000" w:rsidR="00000000" w:rsidRPr="00000000">
        <w:rPr>
          <w:rtl w:val="0"/>
        </w:rPr>
        <w:t xml:space="preserve">Activision Blizzard Product development, Sales and Marketing</w:t>
      </w:r>
      <w:r w:rsidDel="00000000" w:rsidR="00000000" w:rsidRPr="00000000">
        <w:rPr>
          <w:vertAlign w:val="superscript"/>
        </w:rPr>
        <w:footnoteReference w:customMarkFollows="0" w:id="53"/>
      </w:r>
      <w:r w:rsidDel="00000000" w:rsidR="00000000" w:rsidRPr="00000000">
        <w:rPr>
          <w:rtl w:val="0"/>
        </w:rPr>
      </w:r>
    </w:p>
    <w:tbl>
      <w:tblPr>
        <w:tblStyle w:val="Table19"/>
        <w:tblW w:w="9750.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4530"/>
        <w:gridCol w:w="1665"/>
        <w:gridCol w:w="3555"/>
        <w:tblGridChange w:id="0">
          <w:tblGrid>
            <w:gridCol w:w="4530"/>
            <w:gridCol w:w="1665"/>
            <w:gridCol w:w="3555"/>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40" w:lineRule="auto"/>
              <w:jc w:val="center"/>
              <w:rPr>
                <w:color w:val="ffffff"/>
              </w:rPr>
            </w:pPr>
            <w:r w:rsidDel="00000000" w:rsidR="00000000" w:rsidRPr="00000000">
              <w:rPr>
                <w:color w:val="ffffff"/>
                <w:rtl w:val="0"/>
              </w:rPr>
              <w:t xml:space="preserve">In mill $</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2D">
            <w:pPr>
              <w:widowControl w:val="0"/>
              <w:spacing w:line="240" w:lineRule="auto"/>
              <w:jc w:val="center"/>
              <w:rPr>
                <w:color w:val="ffffff"/>
              </w:rPr>
            </w:pPr>
            <w:r w:rsidDel="00000000" w:rsidR="00000000" w:rsidRPr="00000000">
              <w:rPr>
                <w:color w:val="ffffff"/>
                <w:rtl w:val="0"/>
              </w:rPr>
              <w:t xml:space="preserve">% of consolidated net revenues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E">
            <w:pPr>
              <w:spacing w:line="240" w:lineRule="auto"/>
              <w:rPr/>
            </w:pPr>
            <w:r w:rsidDel="00000000" w:rsidR="00000000" w:rsidRPr="00000000">
              <w:rPr>
                <w:rtl w:val="0"/>
              </w:rPr>
              <w:t xml:space="preserve">Product development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widowControl w:val="0"/>
              <w:spacing w:line="240" w:lineRule="auto"/>
              <w:jc w:val="center"/>
              <w:rPr/>
            </w:pPr>
            <w:r w:rsidDel="00000000" w:rsidR="00000000" w:rsidRPr="00000000">
              <w:rPr>
                <w:rtl w:val="0"/>
              </w:rPr>
              <w:t xml:space="preserve">1,421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spacing w:line="240" w:lineRule="auto"/>
              <w:jc w:val="center"/>
              <w:rPr/>
            </w:pPr>
            <w:r w:rsidDel="00000000" w:rsidR="00000000" w:rsidRPr="00000000">
              <w:rPr>
                <w:rtl w:val="0"/>
              </w:rPr>
              <w:t xml:space="preserve">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1">
            <w:pPr>
              <w:rPr/>
            </w:pPr>
            <w:r w:rsidDel="00000000" w:rsidR="00000000" w:rsidRPr="00000000">
              <w:rPr>
                <w:rtl w:val="0"/>
              </w:rPr>
              <w:t xml:space="preserve">Sales and marketing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widowControl w:val="0"/>
              <w:spacing w:line="240" w:lineRule="auto"/>
              <w:jc w:val="center"/>
              <w:rPr/>
            </w:pPr>
            <w:r w:rsidDel="00000000" w:rsidR="00000000" w:rsidRPr="00000000">
              <w:rPr>
                <w:rtl w:val="0"/>
              </w:rPr>
              <w:t xml:space="preserve">1,217</w:t>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spacing w:line="240" w:lineRule="auto"/>
              <w:jc w:val="center"/>
              <w:rPr/>
            </w:pPr>
            <w:r w:rsidDel="00000000" w:rsidR="00000000" w:rsidRPr="00000000">
              <w:rPr>
                <w:rtl w:val="0"/>
              </w:rPr>
              <w:t xml:space="preserve">16%</w:t>
            </w:r>
          </w:p>
        </w:tc>
      </w:tr>
    </w:tbl>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t xml:space="preserve">The increase in product development costs for the year ended December 31, 2022, compared to the year ended December 31, 2021, was due to an increase in development costs by $475 million. The higher development costs were primarily due to the expansion of development teams and increased share-based remuneration, which was partially offset by a higher capitalization of development costs of $391 million.</w:t>
      </w:r>
      <w:r w:rsidDel="00000000" w:rsidR="00000000" w:rsidRPr="00000000">
        <w:rPr>
          <w:vertAlign w:val="superscript"/>
        </w:rPr>
        <w:footnoteReference w:customMarkFollows="0" w:id="54"/>
      </w:r>
      <w:r w:rsidDel="00000000" w:rsidR="00000000" w:rsidRPr="00000000">
        <w:rPr>
          <w:rtl w:val="0"/>
        </w:rPr>
      </w:r>
    </w:p>
    <w:p w:rsidR="00000000" w:rsidDel="00000000" w:rsidP="00000000" w:rsidRDefault="00000000" w:rsidRPr="00000000" w14:paraId="00000236">
      <w:pPr>
        <w:ind w:left="0" w:firstLine="0"/>
        <w:rPr/>
      </w:pPr>
      <w:r w:rsidDel="00000000" w:rsidR="00000000" w:rsidRPr="00000000">
        <w:rPr>
          <w:rtl w:val="0"/>
        </w:rPr>
      </w:r>
    </w:p>
    <w:p w:rsidR="00000000" w:rsidDel="00000000" w:rsidP="00000000" w:rsidRDefault="00000000" w:rsidRPr="00000000" w14:paraId="00000237">
      <w:pPr>
        <w:ind w:left="0" w:firstLine="0"/>
        <w:rPr/>
      </w:pPr>
      <w:r w:rsidDel="00000000" w:rsidR="00000000" w:rsidRPr="00000000">
        <w:rPr>
          <w:rtl w:val="0"/>
        </w:rPr>
        <w:t xml:space="preserve">The increase in general and administrative expenses for the year ended December 31, 2022 compared to the year ended December 31, 2021 was mainly due to:</w:t>
      </w:r>
    </w:p>
    <w:p w:rsidR="00000000" w:rsidDel="00000000" w:rsidP="00000000" w:rsidRDefault="00000000" w:rsidRPr="00000000" w14:paraId="00000238">
      <w:pPr>
        <w:ind w:left="0" w:firstLine="0"/>
        <w:rPr/>
      </w:pPr>
      <w:r w:rsidDel="00000000" w:rsidR="00000000" w:rsidRPr="00000000">
        <w:rPr>
          <w:rtl w:val="0"/>
        </w:rPr>
      </w:r>
    </w:p>
    <w:p w:rsidR="00000000" w:rsidDel="00000000" w:rsidP="00000000" w:rsidRDefault="00000000" w:rsidRPr="00000000" w14:paraId="00000239">
      <w:pPr>
        <w:numPr>
          <w:ilvl w:val="0"/>
          <w:numId w:val="9"/>
        </w:numPr>
        <w:ind w:left="720" w:hanging="360"/>
        <w:rPr>
          <w:u w:val="none"/>
        </w:rPr>
      </w:pPr>
      <w:r w:rsidDel="00000000" w:rsidR="00000000" w:rsidRPr="00000000">
        <w:rPr>
          <w:rtl w:val="0"/>
        </w:rPr>
        <w:t xml:space="preserve">An increase of $142 million in fees for lawyers and other professional employees, mainly due to employment-related issues, including a $35 million agreement with the SEC announced on February 3, 2023, and a proposed deal with Microsoft</w:t>
      </w:r>
    </w:p>
    <w:p w:rsidR="00000000" w:rsidDel="00000000" w:rsidP="00000000" w:rsidRDefault="00000000" w:rsidRPr="00000000" w14:paraId="0000023A">
      <w:pPr>
        <w:numPr>
          <w:ilvl w:val="0"/>
          <w:numId w:val="4"/>
        </w:numPr>
        <w:ind w:left="720" w:hanging="360"/>
        <w:rPr>
          <w:u w:val="none"/>
        </w:rPr>
      </w:pPr>
      <w:r w:rsidDel="00000000" w:rsidR="00000000" w:rsidRPr="00000000">
        <w:rPr>
          <w:rtl w:val="0"/>
        </w:rPr>
        <w:t xml:space="preserve">A $58 million decrease in insurance case receipts, as insurance payments were received in the previous year related to a network outage that occurred in 2018 as a result of changes made by a third-party partner that unintentionally affected the ability of some users to play and spend money in King games</w:t>
      </w:r>
      <w:r w:rsidDel="00000000" w:rsidR="00000000" w:rsidRPr="00000000">
        <w:rPr>
          <w:vertAlign w:val="superscript"/>
        </w:rPr>
        <w:footnoteReference w:customMarkFollows="0" w:id="55"/>
      </w:r>
      <w:r w:rsidDel="00000000" w:rsidR="00000000" w:rsidRPr="00000000">
        <w:rPr>
          <w:rtl w:val="0"/>
        </w:rPr>
      </w:r>
    </w:p>
    <w:p w:rsidR="00000000" w:rsidDel="00000000" w:rsidP="00000000" w:rsidRDefault="00000000" w:rsidRPr="00000000" w14:paraId="0000023B">
      <w:pPr>
        <w:ind w:left="0" w:firstLine="0"/>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Sales from Activision Blizzard franchises</w:t>
      </w:r>
    </w:p>
    <w:tbl>
      <w:tblPr>
        <w:tblStyle w:val="Table20"/>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3960"/>
        <w:gridCol w:w="1929.6666666666667"/>
        <w:gridCol w:w="1929.6666666666667"/>
        <w:gridCol w:w="1929.6666666666667"/>
        <w:tblGridChange w:id="0">
          <w:tblGrid>
            <w:gridCol w:w="3960"/>
            <w:gridCol w:w="1929.6666666666667"/>
            <w:gridCol w:w="1929.6666666666667"/>
            <w:gridCol w:w="1929.6666666666667"/>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3D">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3E">
            <w:pPr>
              <w:widowControl w:val="0"/>
              <w:spacing w:line="240" w:lineRule="auto"/>
              <w:jc w:val="center"/>
              <w:rPr>
                <w:color w:val="ffffff"/>
              </w:rPr>
            </w:pPr>
            <w:r w:rsidDel="00000000" w:rsidR="00000000" w:rsidRPr="00000000">
              <w:rPr>
                <w:color w:val="ffffff"/>
                <w:rtl w:val="0"/>
              </w:rPr>
              <w:t xml:space="preserve">2020, % of revenue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3F">
            <w:pPr>
              <w:widowControl w:val="0"/>
              <w:spacing w:line="240" w:lineRule="auto"/>
              <w:jc w:val="center"/>
              <w:rPr>
                <w:color w:val="ffffff"/>
              </w:rPr>
            </w:pPr>
            <w:r w:rsidDel="00000000" w:rsidR="00000000" w:rsidRPr="00000000">
              <w:rPr>
                <w:color w:val="ffffff"/>
                <w:rtl w:val="0"/>
              </w:rPr>
              <w:t xml:space="preserve">2021, % of revenue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40">
            <w:pPr>
              <w:widowControl w:val="0"/>
              <w:spacing w:line="240" w:lineRule="auto"/>
              <w:jc w:val="center"/>
              <w:rPr>
                <w:color w:val="ffffff"/>
              </w:rPr>
            </w:pPr>
            <w:r w:rsidDel="00000000" w:rsidR="00000000" w:rsidRPr="00000000">
              <w:rPr>
                <w:color w:val="ffffff"/>
                <w:rtl w:val="0"/>
              </w:rPr>
              <w:t xml:space="preserve">2022, % of revenue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1">
            <w:pPr>
              <w:rPr/>
            </w:pPr>
            <w:r w:rsidDel="00000000" w:rsidR="00000000" w:rsidRPr="00000000">
              <w:rPr>
                <w:rtl w:val="0"/>
              </w:rPr>
              <w:t xml:space="preserve">Call of Duty, Warcraft, Candy Crush</w:t>
            </w:r>
            <w:r w:rsidDel="00000000" w:rsidR="00000000" w:rsidRPr="00000000">
              <w:rPr>
                <w:vertAlign w:val="superscript"/>
              </w:rPr>
              <w:footnoteReference w:customMarkFollows="0" w:id="56"/>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widowControl w:val="0"/>
              <w:spacing w:line="240" w:lineRule="auto"/>
              <w:jc w:val="center"/>
              <w:rPr/>
            </w:pPr>
            <w:r w:rsidDel="00000000" w:rsidR="00000000" w:rsidRPr="00000000">
              <w:rPr>
                <w:rtl w:val="0"/>
              </w:rPr>
              <w:t xml:space="preserve">79 %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line="240" w:lineRule="auto"/>
              <w:jc w:val="center"/>
              <w:rPr/>
            </w:pPr>
            <w:r w:rsidDel="00000000" w:rsidR="00000000" w:rsidRPr="00000000">
              <w:rPr>
                <w:rtl w:val="0"/>
              </w:rPr>
              <w:t xml:space="preserve">82 %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spacing w:line="240" w:lineRule="auto"/>
              <w:jc w:val="center"/>
              <w:rPr/>
            </w:pPr>
            <w:r w:rsidDel="00000000" w:rsidR="00000000" w:rsidRPr="00000000">
              <w:rPr>
                <w:rtl w:val="0"/>
              </w:rPr>
              <w:t xml:space="preserve">79 %</w:t>
            </w:r>
          </w:p>
        </w:tc>
      </w:tr>
    </w:tbl>
    <w:p w:rsidR="00000000" w:rsidDel="00000000" w:rsidP="00000000" w:rsidRDefault="00000000" w:rsidRPr="00000000" w14:paraId="00000245">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246">
      <w:pPr>
        <w:ind w:left="0" w:firstLine="0"/>
        <w:rPr/>
      </w:pPr>
      <w:r w:rsidDel="00000000" w:rsidR="00000000" w:rsidRPr="00000000">
        <w:rPr>
          <w:rtl w:val="0"/>
        </w:rPr>
        <w:t xml:space="preserve">Pearl Abyss Sales volume</w:t>
      </w:r>
      <w:r w:rsidDel="00000000" w:rsidR="00000000" w:rsidRPr="00000000">
        <w:rPr>
          <w:vertAlign w:val="superscript"/>
        </w:rPr>
        <w:footnoteReference w:customMarkFollows="0" w:id="57"/>
      </w:r>
      <w:r w:rsidDel="00000000" w:rsidR="00000000" w:rsidRPr="00000000">
        <w:rPr>
          <w:rtl w:val="0"/>
        </w:rPr>
      </w:r>
    </w:p>
    <w:tbl>
      <w:tblPr>
        <w:tblStyle w:val="Table21"/>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7935"/>
        <w:gridCol w:w="1830"/>
        <w:tblGridChange w:id="0">
          <w:tblGrid>
            <w:gridCol w:w="7935"/>
            <w:gridCol w:w="183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48">
            <w:pPr>
              <w:widowControl w:val="0"/>
              <w:spacing w:line="240" w:lineRule="auto"/>
              <w:jc w:val="center"/>
              <w:rPr>
                <w:color w:val="ffffff"/>
              </w:rPr>
            </w:pPr>
            <w:r w:rsidDel="00000000" w:rsidR="00000000" w:rsidRPr="00000000">
              <w:rPr>
                <w:color w:val="ffffff"/>
                <w:rtl w:val="0"/>
              </w:rPr>
              <w:t xml:space="preserve">In mill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9">
            <w:pPr>
              <w:rPr/>
            </w:pPr>
            <w:r w:rsidDel="00000000" w:rsidR="00000000" w:rsidRPr="00000000">
              <w:rPr>
                <w:rtl w:val="0"/>
              </w:rPr>
              <w:t xml:space="preserve">Operating expenses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40" w:lineRule="auto"/>
              <w:jc w:val="center"/>
              <w:rPr/>
            </w:pPr>
            <w:r w:rsidDel="00000000" w:rsidR="00000000" w:rsidRPr="00000000">
              <w:rPr>
                <w:rtl w:val="0"/>
              </w:rPr>
              <w:t xml:space="preserve">285.8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B">
            <w:pPr>
              <w:rPr/>
            </w:pPr>
            <w:r w:rsidDel="00000000" w:rsidR="00000000" w:rsidRPr="00000000">
              <w:rPr>
                <w:rtl w:val="0"/>
              </w:rPr>
              <w:t xml:space="preserve">Operating profit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40" w:lineRule="auto"/>
              <w:jc w:val="center"/>
              <w:rPr/>
            </w:pPr>
            <w:r w:rsidDel="00000000" w:rsidR="00000000" w:rsidRPr="00000000">
              <w:rPr>
                <w:rtl w:val="0"/>
              </w:rPr>
              <w:t xml:space="preserve">12.7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D">
            <w:pPr>
              <w:rPr>
                <w:b w:val="1"/>
              </w:rPr>
            </w:pPr>
            <w:r w:rsidDel="00000000" w:rsidR="00000000" w:rsidRPr="00000000">
              <w:rPr>
                <w:b w:val="1"/>
                <w:rtl w:val="0"/>
              </w:rPr>
              <w:t xml:space="preserve">Revenue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spacing w:line="240" w:lineRule="auto"/>
              <w:jc w:val="center"/>
              <w:rPr>
                <w:b w:val="1"/>
              </w:rPr>
            </w:pPr>
            <w:r w:rsidDel="00000000" w:rsidR="00000000" w:rsidRPr="00000000">
              <w:rPr>
                <w:b w:val="1"/>
                <w:rtl w:val="0"/>
              </w:rPr>
              <w:t xml:space="preserve">298.5</w:t>
            </w:r>
          </w:p>
        </w:tc>
      </w:tr>
    </w:tbl>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t xml:space="preserve">Revenue from the Pearl Abyss gaming business</w:t>
      </w:r>
      <w:r w:rsidDel="00000000" w:rsidR="00000000" w:rsidRPr="00000000">
        <w:rPr>
          <w:vertAlign w:val="superscript"/>
        </w:rPr>
        <w:footnoteReference w:customMarkFollows="0" w:id="58"/>
      </w:r>
      <w:r w:rsidDel="00000000" w:rsidR="00000000" w:rsidRPr="00000000">
        <w:rPr>
          <w:rtl w:val="0"/>
        </w:rPr>
      </w:r>
    </w:p>
    <w:tbl>
      <w:tblPr>
        <w:tblStyle w:val="Table22"/>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7935"/>
        <w:gridCol w:w="1830"/>
        <w:tblGridChange w:id="0">
          <w:tblGrid>
            <w:gridCol w:w="7935"/>
            <w:gridCol w:w="1830"/>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jc w:val="center"/>
              <w:rPr>
                <w:color w:val="ffffff"/>
              </w:rPr>
            </w:pPr>
            <w:r w:rsidDel="00000000" w:rsidR="00000000" w:rsidRPr="00000000">
              <w:rPr>
                <w:color w:val="ffffff"/>
                <w:rtl w:val="0"/>
              </w:rPr>
              <w:t xml:space="preserve">Revenue, mill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3">
            <w:pPr>
              <w:rPr/>
            </w:pPr>
            <w:r w:rsidDel="00000000" w:rsidR="00000000" w:rsidRPr="00000000">
              <w:rPr>
                <w:rtl w:val="0"/>
              </w:rPr>
              <w:t xml:space="preserve">Black Desert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widowControl w:val="0"/>
              <w:spacing w:line="240" w:lineRule="auto"/>
              <w:jc w:val="center"/>
              <w:rPr/>
            </w:pPr>
            <w:r w:rsidDel="00000000" w:rsidR="00000000" w:rsidRPr="00000000">
              <w:rPr>
                <w:rtl w:val="0"/>
              </w:rPr>
              <w:t xml:space="preserve">226.78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5">
            <w:pPr>
              <w:rPr/>
            </w:pPr>
            <w:r w:rsidDel="00000000" w:rsidR="00000000" w:rsidRPr="00000000">
              <w:rPr>
                <w:rtl w:val="0"/>
              </w:rPr>
              <w:t xml:space="preserve">EVE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spacing w:line="240" w:lineRule="auto"/>
              <w:jc w:val="center"/>
              <w:rPr/>
            </w:pPr>
            <w:r w:rsidDel="00000000" w:rsidR="00000000" w:rsidRPr="00000000">
              <w:rPr>
                <w:rtl w:val="0"/>
              </w:rPr>
              <w:t xml:space="preserve">56.347</w:t>
            </w:r>
          </w:p>
        </w:tc>
      </w:tr>
    </w:tbl>
    <w:p w:rsidR="00000000" w:rsidDel="00000000" w:rsidP="00000000" w:rsidRDefault="00000000" w:rsidRPr="00000000" w14:paraId="00000257">
      <w:pPr>
        <w:rPr/>
      </w:pPr>
      <w:r w:rsidDel="00000000" w:rsidR="00000000" w:rsidRPr="00000000">
        <w:br w:type="page"/>
      </w:r>
      <w:r w:rsidDel="00000000" w:rsidR="00000000" w:rsidRPr="00000000">
        <w:rPr>
          <w:rtl w:val="0"/>
        </w:rPr>
      </w:r>
    </w:p>
    <w:p w:rsidR="00000000" w:rsidDel="00000000" w:rsidP="00000000" w:rsidRDefault="00000000" w:rsidRPr="00000000" w14:paraId="00000258">
      <w:pPr>
        <w:pStyle w:val="Heading4"/>
        <w:rPr/>
      </w:pPr>
      <w:bookmarkStart w:colFirst="0" w:colLast="0" w:name="_u2zmsg6cjj1x" w:id="24"/>
      <w:bookmarkEnd w:id="24"/>
      <w:r w:rsidDel="00000000" w:rsidR="00000000" w:rsidRPr="00000000">
        <w:rPr>
          <w:rtl w:val="0"/>
        </w:rPr>
        <w:t xml:space="preserve">Sales per region</w:t>
      </w:r>
    </w:p>
    <w:p w:rsidR="00000000" w:rsidDel="00000000" w:rsidP="00000000" w:rsidRDefault="00000000" w:rsidRPr="00000000" w14:paraId="00000259">
      <w:pPr>
        <w:rPr/>
      </w:pPr>
      <w:r w:rsidDel="00000000" w:rsidR="00000000" w:rsidRPr="00000000">
        <w:rPr>
          <w:rtl w:val="0"/>
        </w:rPr>
        <w:t xml:space="preserve">Activision Blizzard sales by region</w:t>
      </w:r>
      <w:r w:rsidDel="00000000" w:rsidR="00000000" w:rsidRPr="00000000">
        <w:rPr>
          <w:vertAlign w:val="superscript"/>
        </w:rPr>
        <w:footnoteReference w:customMarkFollows="0" w:id="59"/>
      </w:r>
      <w:r w:rsidDel="00000000" w:rsidR="00000000" w:rsidRPr="00000000">
        <w:rPr>
          <w:rtl w:val="0"/>
        </w:rPr>
      </w:r>
    </w:p>
    <w:tbl>
      <w:tblPr>
        <w:tblStyle w:val="Table23"/>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5892.672413793103"/>
        <w:gridCol w:w="1936.1637931034484"/>
        <w:gridCol w:w="1936.1637931034484"/>
        <w:tblGridChange w:id="0">
          <w:tblGrid>
            <w:gridCol w:w="5892.672413793103"/>
            <w:gridCol w:w="1936.1637931034484"/>
            <w:gridCol w:w="1936.1637931034484"/>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5A">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5B">
            <w:pPr>
              <w:widowControl w:val="0"/>
              <w:spacing w:line="240" w:lineRule="auto"/>
              <w:jc w:val="center"/>
              <w:rPr>
                <w:color w:val="ffffff"/>
              </w:rPr>
            </w:pPr>
            <w:r w:rsidDel="00000000" w:rsidR="00000000" w:rsidRPr="00000000">
              <w:rPr>
                <w:color w:val="ffffff"/>
                <w:rtl w:val="0"/>
              </w:rPr>
              <w:t xml:space="preserve">In mill $</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5C">
            <w:pPr>
              <w:widowControl w:val="0"/>
              <w:spacing w:line="240" w:lineRule="auto"/>
              <w:jc w:val="center"/>
              <w:rPr>
                <w:color w:val="ffffff"/>
              </w:rPr>
            </w:pPr>
            <w:r w:rsidDel="00000000" w:rsidR="00000000" w:rsidRPr="00000000">
              <w:rPr>
                <w:color w:val="ffffff"/>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D">
            <w:pPr>
              <w:rPr/>
            </w:pPr>
            <w:r w:rsidDel="00000000" w:rsidR="00000000" w:rsidRPr="00000000">
              <w:rPr>
                <w:rtl w:val="0"/>
              </w:rPr>
              <w:t xml:space="preserve">Americas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jc w:val="center"/>
              <w:rPr/>
            </w:pPr>
            <w:r w:rsidDel="00000000" w:rsidR="00000000" w:rsidRPr="00000000">
              <w:rPr>
                <w:rtl w:val="0"/>
              </w:rPr>
              <w:t xml:space="preserve">4,208</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spacing w:line="240" w:lineRule="auto"/>
              <w:jc w:val="center"/>
              <w:rPr/>
            </w:pPr>
            <w:r w:rsidDel="00000000" w:rsidR="00000000" w:rsidRPr="00000000">
              <w:rPr>
                <w:rtl w:val="0"/>
              </w:rPr>
              <w:t xml:space="preserve">56.0%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0">
            <w:pPr>
              <w:rPr/>
            </w:pPr>
            <w:r w:rsidDel="00000000" w:rsidR="00000000" w:rsidRPr="00000000">
              <w:rPr>
                <w:rtl w:val="0"/>
              </w:rPr>
              <w:t xml:space="preserve">EMEA</w:t>
            </w:r>
            <w:r w:rsidDel="00000000" w:rsidR="00000000" w:rsidRPr="00000000">
              <w:rPr>
                <w:vertAlign w:val="superscript"/>
              </w:rPr>
              <w:footnoteReference w:customMarkFollows="0" w:id="6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line="240" w:lineRule="auto"/>
              <w:jc w:val="center"/>
              <w:rPr/>
            </w:pPr>
            <w:r w:rsidDel="00000000" w:rsidR="00000000" w:rsidRPr="00000000">
              <w:rPr>
                <w:rtl w:val="0"/>
              </w:rPr>
              <w:t xml:space="preserve">2,236</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widowControl w:val="0"/>
              <w:spacing w:line="240" w:lineRule="auto"/>
              <w:jc w:val="center"/>
              <w:rPr/>
            </w:pPr>
            <w:r w:rsidDel="00000000" w:rsidR="00000000" w:rsidRPr="00000000">
              <w:rPr>
                <w:rtl w:val="0"/>
              </w:rPr>
              <w:t xml:space="preserve">29.7%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3">
            <w:pPr>
              <w:rPr/>
            </w:pPr>
            <w:r w:rsidDel="00000000" w:rsidR="00000000" w:rsidRPr="00000000">
              <w:rPr>
                <w:rtl w:val="0"/>
              </w:rPr>
              <w:t xml:space="preserve">Asia Pacific</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widowControl w:val="0"/>
              <w:spacing w:line="240" w:lineRule="auto"/>
              <w:jc w:val="center"/>
              <w:rPr/>
            </w:pPr>
            <w:r w:rsidDel="00000000" w:rsidR="00000000" w:rsidRPr="00000000">
              <w:rPr>
                <w:rtl w:val="0"/>
              </w:rPr>
              <w:t xml:space="preserve">1,084</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spacing w:line="240" w:lineRule="auto"/>
              <w:jc w:val="center"/>
              <w:rPr/>
            </w:pPr>
            <w:r w:rsidDel="00000000" w:rsidR="00000000" w:rsidRPr="00000000">
              <w:rPr>
                <w:rtl w:val="0"/>
              </w:rPr>
              <w:t xml:space="preserve">14.3%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6">
            <w:pPr>
              <w:rPr>
                <w:b w:val="1"/>
              </w:rPr>
            </w:pPr>
            <w:r w:rsidDel="00000000" w:rsidR="00000000" w:rsidRPr="00000000">
              <w:rPr>
                <w:b w:val="1"/>
                <w:rtl w:val="0"/>
              </w:rPr>
              <w:t xml:space="preserve">Total consolidated net revenues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line="240" w:lineRule="auto"/>
              <w:jc w:val="center"/>
              <w:rPr>
                <w:b w:val="1"/>
              </w:rPr>
            </w:pPr>
            <w:r w:rsidDel="00000000" w:rsidR="00000000" w:rsidRPr="00000000">
              <w:rPr>
                <w:b w:val="1"/>
                <w:rtl w:val="0"/>
              </w:rPr>
              <w:t xml:space="preserve">7,528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line="240" w:lineRule="auto"/>
              <w:jc w:val="center"/>
              <w:rPr>
                <w:b w:val="1"/>
              </w:rPr>
            </w:pPr>
            <w:r w:rsidDel="00000000" w:rsidR="00000000" w:rsidRPr="00000000">
              <w:rPr>
                <w:b w:val="1"/>
                <w:rtl w:val="0"/>
              </w:rPr>
              <w:t xml:space="preserve">100%</w:t>
            </w:r>
          </w:p>
        </w:tc>
      </w:tr>
    </w:tbl>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t xml:space="preserve">Pearl</w:t>
      </w:r>
      <w:r w:rsidDel="00000000" w:rsidR="00000000" w:rsidRPr="00000000">
        <w:rPr>
          <w:rtl w:val="0"/>
        </w:rPr>
        <w:t xml:space="preserve"> Abyss sales by region</w:t>
      </w:r>
      <w:r w:rsidDel="00000000" w:rsidR="00000000" w:rsidRPr="00000000">
        <w:rPr>
          <w:vertAlign w:val="superscript"/>
        </w:rPr>
        <w:footnoteReference w:customMarkFollows="0" w:id="61"/>
      </w:r>
      <w:r w:rsidDel="00000000" w:rsidR="00000000" w:rsidRPr="00000000">
        <w:rPr>
          <w:rtl w:val="0"/>
        </w:rPr>
      </w:r>
    </w:p>
    <w:tbl>
      <w:tblPr>
        <w:tblStyle w:val="Table24"/>
        <w:tblW w:w="9765.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5892.672413793103"/>
        <w:gridCol w:w="1936.1637931034484"/>
        <w:gridCol w:w="1936.1637931034484"/>
        <w:tblGridChange w:id="0">
          <w:tblGrid>
            <w:gridCol w:w="5892.672413793103"/>
            <w:gridCol w:w="1936.1637931034484"/>
            <w:gridCol w:w="1936.1637931034484"/>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6B">
            <w:pPr>
              <w:widowControl w:val="0"/>
              <w:spacing w:line="240" w:lineRule="auto"/>
              <w:jc w:val="center"/>
              <w:rPr>
                <w:color w:val="ffffff"/>
              </w:rPr>
            </w:pPr>
            <w:r w:rsidDel="00000000" w:rsidR="00000000" w:rsidRPr="00000000">
              <w:rPr>
                <w:color w:val="ffffff"/>
                <w:rtl w:val="0"/>
              </w:rPr>
              <w:t xml:space="preserve">Name</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6C">
            <w:pPr>
              <w:widowControl w:val="0"/>
              <w:spacing w:line="240" w:lineRule="auto"/>
              <w:jc w:val="center"/>
              <w:rPr>
                <w:color w:val="ffffff"/>
              </w:rPr>
            </w:pPr>
            <w:r w:rsidDel="00000000" w:rsidR="00000000" w:rsidRPr="00000000">
              <w:rPr>
                <w:color w:val="ffffff"/>
                <w:rtl w:val="0"/>
              </w:rPr>
              <w:t xml:space="preserve">In mill $</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6D">
            <w:pPr>
              <w:widowControl w:val="0"/>
              <w:spacing w:line="240" w:lineRule="auto"/>
              <w:jc w:val="center"/>
              <w:rPr>
                <w:color w:val="ffffff"/>
              </w:rPr>
            </w:pPr>
            <w:r w:rsidDel="00000000" w:rsidR="00000000" w:rsidRPr="00000000">
              <w:rPr>
                <w:color w:val="ffffff"/>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E">
            <w:pPr>
              <w:rPr/>
            </w:pPr>
            <w:r w:rsidDel="00000000" w:rsidR="00000000" w:rsidRPr="00000000">
              <w:rPr>
                <w:rtl w:val="0"/>
              </w:rPr>
              <w:t xml:space="preserve">America, Europe</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spacing w:line="240" w:lineRule="auto"/>
              <w:jc w:val="center"/>
              <w:rPr/>
            </w:pPr>
            <w:r w:rsidDel="00000000" w:rsidR="00000000" w:rsidRPr="00000000">
              <w:rPr>
                <w:rtl w:val="0"/>
              </w:rPr>
              <w:t xml:space="preserve">151,090</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widowControl w:val="0"/>
              <w:spacing w:line="240" w:lineRule="auto"/>
              <w:jc w:val="center"/>
              <w:rPr/>
            </w:pPr>
            <w:r w:rsidDel="00000000" w:rsidR="00000000" w:rsidRPr="00000000">
              <w:rPr>
                <w:rtl w:val="0"/>
              </w:rPr>
              <w:t xml:space="preserve">53.3%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rPr/>
            </w:pPr>
            <w:r w:rsidDel="00000000" w:rsidR="00000000" w:rsidRPr="00000000">
              <w:rPr>
                <w:rtl w:val="0"/>
              </w:rPr>
              <w:t xml:space="preserve">Asia</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spacing w:line="240" w:lineRule="auto"/>
              <w:jc w:val="center"/>
              <w:rPr/>
            </w:pPr>
            <w:r w:rsidDel="00000000" w:rsidR="00000000" w:rsidRPr="00000000">
              <w:rPr>
                <w:rtl w:val="0"/>
              </w:rPr>
              <w:t xml:space="preserve">77,138</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widowControl w:val="0"/>
              <w:spacing w:line="240" w:lineRule="auto"/>
              <w:jc w:val="center"/>
              <w:rPr/>
            </w:pPr>
            <w:r w:rsidDel="00000000" w:rsidR="00000000" w:rsidRPr="00000000">
              <w:rPr>
                <w:rtl w:val="0"/>
              </w:rPr>
              <w:t xml:space="preserve">27.2%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4">
            <w:pPr>
              <w:rPr/>
            </w:pPr>
            <w:r w:rsidDel="00000000" w:rsidR="00000000" w:rsidRPr="00000000">
              <w:rPr>
                <w:rtl w:val="0"/>
              </w:rPr>
              <w:t xml:space="preserve">Domestic (South Korea)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spacing w:line="240" w:lineRule="auto"/>
              <w:jc w:val="center"/>
              <w:rPr/>
            </w:pPr>
            <w:r w:rsidDel="00000000" w:rsidR="00000000" w:rsidRPr="00000000">
              <w:rPr>
                <w:rtl w:val="0"/>
              </w:rPr>
              <w:t xml:space="preserve">53,057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widowControl w:val="0"/>
              <w:spacing w:line="240" w:lineRule="auto"/>
              <w:jc w:val="center"/>
              <w:rPr/>
            </w:pPr>
            <w:r w:rsidDel="00000000" w:rsidR="00000000" w:rsidRPr="00000000">
              <w:rPr>
                <w:rtl w:val="0"/>
              </w:rPr>
              <w:t xml:space="preserve">18.7%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7">
            <w:pPr>
              <w:rPr/>
            </w:pPr>
            <w:r w:rsidDel="00000000" w:rsidR="00000000" w:rsidRPr="00000000">
              <w:rPr>
                <w:rtl w:val="0"/>
              </w:rPr>
              <w:t xml:space="preserve">Others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spacing w:line="240" w:lineRule="auto"/>
              <w:jc w:val="center"/>
              <w:rPr/>
            </w:pPr>
            <w:r w:rsidDel="00000000" w:rsidR="00000000" w:rsidRPr="00000000">
              <w:rPr>
                <w:rtl w:val="0"/>
              </w:rPr>
              <w:t xml:space="preserve">2,134</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widowControl w:val="0"/>
              <w:spacing w:line="240" w:lineRule="auto"/>
              <w:jc w:val="center"/>
              <w:rPr/>
            </w:pPr>
            <w:r w:rsidDel="00000000" w:rsidR="00000000" w:rsidRPr="00000000">
              <w:rPr>
                <w:rtl w:val="0"/>
              </w:rPr>
              <w:t xml:space="preserve">0.8%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A">
            <w:pPr>
              <w:rPr>
                <w:b w:val="1"/>
              </w:rPr>
            </w:pPr>
            <w:r w:rsidDel="00000000" w:rsidR="00000000" w:rsidRPr="00000000">
              <w:rPr>
                <w:b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spacing w:line="240" w:lineRule="auto"/>
              <w:jc w:val="center"/>
              <w:rPr>
                <w:b w:val="1"/>
              </w:rPr>
            </w:pPr>
            <w:r w:rsidDel="00000000" w:rsidR="00000000" w:rsidRPr="00000000">
              <w:rPr>
                <w:b w:val="1"/>
                <w:rtl w:val="0"/>
              </w:rPr>
              <w:t xml:space="preserve">283,419</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spacing w:line="240" w:lineRule="auto"/>
              <w:jc w:val="center"/>
              <w:rPr>
                <w:b w:val="1"/>
              </w:rPr>
            </w:pPr>
            <w:r w:rsidDel="00000000" w:rsidR="00000000" w:rsidRPr="00000000">
              <w:rPr>
                <w:b w:val="1"/>
                <w:rtl w:val="0"/>
              </w:rPr>
              <w:t xml:space="preserve">100%</w:t>
            </w:r>
          </w:p>
        </w:tc>
      </w:tr>
    </w:tbl>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pStyle w:val="Heading3"/>
        <w:rPr>
          <w:highlight w:val="yellow"/>
        </w:rPr>
      </w:pPr>
      <w:bookmarkStart w:colFirst="0" w:colLast="0" w:name="_gd7smrjeg0h8" w:id="25"/>
      <w:bookmarkEnd w:id="25"/>
      <w:r w:rsidDel="00000000" w:rsidR="00000000" w:rsidRPr="00000000">
        <w:br w:type="page"/>
      </w:r>
      <w:r w:rsidDel="00000000" w:rsidR="00000000" w:rsidRPr="00000000">
        <w:rPr>
          <w:rtl w:val="0"/>
        </w:rPr>
      </w:r>
    </w:p>
    <w:p w:rsidR="00000000" w:rsidDel="00000000" w:rsidP="00000000" w:rsidRDefault="00000000" w:rsidRPr="00000000" w14:paraId="00000280">
      <w:pPr>
        <w:pStyle w:val="Heading4"/>
        <w:rPr/>
      </w:pPr>
      <w:bookmarkStart w:colFirst="0" w:colLast="0" w:name="_ugvtqflig569" w:id="26"/>
      <w:bookmarkEnd w:id="26"/>
      <w:r w:rsidDel="00000000" w:rsidR="00000000" w:rsidRPr="00000000">
        <w:rPr>
          <w:rtl w:val="0"/>
        </w:rPr>
        <w:t xml:space="preserve">Financial </w:t>
      </w:r>
      <w:r w:rsidDel="00000000" w:rsidR="00000000" w:rsidRPr="00000000">
        <w:rPr>
          <w:rtl w:val="0"/>
        </w:rPr>
        <w:t xml:space="preserve">statements</w:t>
      </w:r>
      <w:r w:rsidDel="00000000" w:rsidR="00000000" w:rsidRPr="00000000">
        <w:rPr>
          <w:vertAlign w:val="superscript"/>
        </w:rPr>
        <w:footnoteReference w:customMarkFollows="0" w:id="62"/>
      </w:r>
      <w:r w:rsidDel="00000000" w:rsidR="00000000" w:rsidRPr="00000000">
        <w:rPr>
          <w:vertAlign w:val="superscript"/>
        </w:rPr>
        <w:footnoteReference w:customMarkFollows="0" w:id="63"/>
      </w:r>
      <w:r w:rsidDel="00000000" w:rsidR="00000000" w:rsidRPr="00000000">
        <w:rPr>
          <w:rtl w:val="0"/>
        </w:rPr>
      </w:r>
    </w:p>
    <w:tbl>
      <w:tblPr>
        <w:tblStyle w:val="Table25"/>
        <w:tblW w:w="9749.0" w:type="dxa"/>
        <w:jc w:val="left"/>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3390"/>
        <w:gridCol w:w="1589.75"/>
        <w:gridCol w:w="1589.75"/>
        <w:gridCol w:w="1589.75"/>
        <w:gridCol w:w="1589.75"/>
        <w:tblGridChange w:id="0">
          <w:tblGrid>
            <w:gridCol w:w="3390"/>
            <w:gridCol w:w="1589.75"/>
            <w:gridCol w:w="1589.75"/>
            <w:gridCol w:w="1589.75"/>
            <w:gridCol w:w="1589.75"/>
          </w:tblGrid>
        </w:tblGridChange>
      </w:tblGrid>
      <w:tr>
        <w:trPr>
          <w:cantSplit w:val="0"/>
          <w:tblHeader w:val="0"/>
        </w:trPr>
        <w:tc>
          <w:tcPr>
            <w:shd w:fill="434343" w:val="clear"/>
            <w:tcMar>
              <w:top w:w="100.0" w:type="dxa"/>
              <w:left w:w="100.0" w:type="dxa"/>
              <w:bottom w:w="100.0" w:type="dxa"/>
              <w:right w:w="100.0" w:type="dxa"/>
            </w:tcMar>
            <w:vAlign w:val="top"/>
          </w:tcPr>
          <w:p w:rsidR="00000000" w:rsidDel="00000000" w:rsidP="00000000" w:rsidRDefault="00000000" w:rsidRPr="00000000" w14:paraId="00000281">
            <w:pPr>
              <w:widowControl w:val="0"/>
              <w:spacing w:line="240" w:lineRule="auto"/>
              <w:jc w:val="center"/>
              <w:rPr>
                <w:color w:val="ffffff"/>
              </w:rPr>
            </w:pPr>
            <w:r w:rsidDel="00000000" w:rsidR="00000000" w:rsidRPr="00000000">
              <w:rPr>
                <w:color w:val="ffffff"/>
                <w:rtl w:val="0"/>
              </w:rPr>
              <w:t xml:space="preserve">Parameter/Company</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82">
            <w:pPr>
              <w:jc w:val="center"/>
              <w:rPr>
                <w:color w:val="ffffff"/>
              </w:rPr>
            </w:pPr>
            <w:r w:rsidDel="00000000" w:rsidR="00000000" w:rsidRPr="00000000">
              <w:rPr>
                <w:color w:val="ffffff"/>
                <w:rtl w:val="0"/>
              </w:rPr>
              <w:t xml:space="preserve">Activision Blizzard</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color w:val="ffffff"/>
              </w:rPr>
            </w:pPr>
            <w:r w:rsidDel="00000000" w:rsidR="00000000" w:rsidRPr="00000000">
              <w:rPr>
                <w:color w:val="ffffff"/>
                <w:rtl w:val="0"/>
              </w:rPr>
              <w:t xml:space="preserve">Year-to-year</w:t>
            </w:r>
            <w:r w:rsidDel="00000000" w:rsidR="00000000" w:rsidRPr="00000000">
              <w:rPr>
                <w:rtl w:val="0"/>
              </w:rPr>
            </w:r>
          </w:p>
        </w:tc>
        <w:tc>
          <w:tcPr>
            <w:shd w:fill="434343" w:val="clear"/>
            <w:tcMar>
              <w:top w:w="100.0" w:type="dxa"/>
              <w:left w:w="100.0" w:type="dxa"/>
              <w:bottom w:w="100.0" w:type="dxa"/>
              <w:right w:w="100.0" w:type="dxa"/>
            </w:tcMar>
            <w:vAlign w:val="top"/>
          </w:tcPr>
          <w:p w:rsidR="00000000" w:rsidDel="00000000" w:rsidP="00000000" w:rsidRDefault="00000000" w:rsidRPr="00000000" w14:paraId="00000284">
            <w:pPr>
              <w:jc w:val="center"/>
              <w:rPr>
                <w:color w:val="ffffff"/>
              </w:rPr>
            </w:pPr>
            <w:r w:rsidDel="00000000" w:rsidR="00000000" w:rsidRPr="00000000">
              <w:rPr>
                <w:color w:val="ffffff"/>
                <w:rtl w:val="0"/>
              </w:rPr>
              <w:t xml:space="preserve">Pearl Abyss</w:t>
            </w:r>
          </w:p>
        </w:tc>
        <w:tc>
          <w:tcPr>
            <w:shd w:fill="434343" w:val="clear"/>
            <w:tcMar>
              <w:top w:w="100.0" w:type="dxa"/>
              <w:left w:w="100.0" w:type="dxa"/>
              <w:bottom w:w="100.0" w:type="dxa"/>
              <w:right w:w="100.0" w:type="dxa"/>
            </w:tcMar>
            <w:vAlign w:val="top"/>
          </w:tcPr>
          <w:p w:rsidR="00000000" w:rsidDel="00000000" w:rsidP="00000000" w:rsidRDefault="00000000" w:rsidRPr="00000000" w14:paraId="00000285">
            <w:pPr>
              <w:jc w:val="center"/>
              <w:rPr>
                <w:color w:val="ffffff"/>
              </w:rPr>
            </w:pPr>
            <w:r w:rsidDel="00000000" w:rsidR="00000000" w:rsidRPr="00000000">
              <w:rPr>
                <w:color w:val="ffffff"/>
                <w:rtl w:val="0"/>
              </w:rPr>
              <w:t xml:space="preserve">Year-to-year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line="240" w:lineRule="auto"/>
              <w:rPr/>
            </w:pPr>
            <w:r w:rsidDel="00000000" w:rsidR="00000000" w:rsidRPr="00000000">
              <w:rPr>
                <w:rtl w:val="0"/>
              </w:rPr>
              <w:t xml:space="preserve">Revenue,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line="240" w:lineRule="auto"/>
              <w:jc w:val="center"/>
              <w:rPr/>
            </w:pPr>
            <w:r w:rsidDel="00000000" w:rsidR="00000000" w:rsidRPr="00000000">
              <w:rPr>
                <w:rtl w:val="0"/>
              </w:rPr>
              <w:t xml:space="preserve">7,528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jc w:val="center"/>
              <w:rPr>
                <w:color w:val="cc0000"/>
              </w:rPr>
            </w:pPr>
            <w:r w:rsidDel="00000000" w:rsidR="00000000" w:rsidRPr="00000000">
              <w:rPr>
                <w:color w:val="cc0000"/>
                <w:highlight w:val="white"/>
                <w:rtl w:val="0"/>
              </w:rPr>
              <w:t xml:space="preserve">-14.48 %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jc w:val="center"/>
              <w:rPr/>
            </w:pPr>
            <w:r w:rsidDel="00000000" w:rsidR="00000000" w:rsidRPr="00000000">
              <w:rPr>
                <w:rtl w:val="0"/>
              </w:rPr>
              <w:t xml:space="preserve">298.200</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line="240" w:lineRule="auto"/>
              <w:jc w:val="center"/>
              <w:rPr>
                <w:color w:val="cc0000"/>
              </w:rPr>
            </w:pPr>
            <w:r w:rsidDel="00000000" w:rsidR="00000000" w:rsidRPr="00000000">
              <w:rPr>
                <w:color w:val="cc0000"/>
                <w:highlight w:val="white"/>
                <w:rtl w:val="0"/>
              </w:rPr>
              <w:t xml:space="preserve">-12.58 %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B">
            <w:pPr>
              <w:widowControl w:val="0"/>
              <w:spacing w:line="240" w:lineRule="auto"/>
              <w:rPr/>
            </w:pPr>
            <w:r w:rsidDel="00000000" w:rsidR="00000000" w:rsidRPr="00000000">
              <w:rPr>
                <w:rtl w:val="0"/>
              </w:rPr>
              <w:t xml:space="preserve">Dividends, Per Share Amount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line="240" w:lineRule="auto"/>
              <w:jc w:val="center"/>
              <w:rPr/>
            </w:pPr>
            <w:r w:rsidDel="00000000" w:rsidR="00000000" w:rsidRPr="00000000">
              <w:rPr>
                <w:rtl w:val="0"/>
              </w:rPr>
              <w:t xml:space="preserve">0.47</w:t>
            </w:r>
            <w:r w:rsidDel="00000000" w:rsidR="00000000" w:rsidRPr="00000000">
              <w:rPr>
                <w:vertAlign w:val="superscript"/>
              </w:rPr>
              <w:footnoteReference w:customMarkFollows="0" w:id="64"/>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240" w:lineRule="auto"/>
              <w:jc w:val="center"/>
              <w:rPr>
                <w:highlight w:val="white"/>
              </w:rPr>
            </w:pPr>
            <w:r w:rsidDel="00000000" w:rsidR="00000000" w:rsidRPr="00000000">
              <w:rPr>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240" w:lineRule="auto"/>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line="240" w:lineRule="auto"/>
              <w:jc w:val="center"/>
              <w:rPr>
                <w:highlight w:val="white"/>
              </w:rPr>
            </w:pPr>
            <w:r w:rsidDel="00000000" w:rsidR="00000000" w:rsidRPr="00000000">
              <w:rPr>
                <w:highlight w:val="white"/>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rPr/>
            </w:pPr>
            <w:r w:rsidDel="00000000" w:rsidR="00000000" w:rsidRPr="00000000">
              <w:rPr>
                <w:rtl w:val="0"/>
              </w:rPr>
              <w:t xml:space="preserve">Net Income,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jc w:val="center"/>
              <w:rPr/>
            </w:pPr>
            <w:r w:rsidDel="00000000" w:rsidR="00000000" w:rsidRPr="00000000">
              <w:rPr>
                <w:rtl w:val="0"/>
              </w:rPr>
              <w:t xml:space="preserve">1,513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line="240" w:lineRule="auto"/>
              <w:jc w:val="center"/>
              <w:rPr>
                <w:color w:val="cc0000"/>
              </w:rPr>
            </w:pPr>
            <w:r w:rsidDel="00000000" w:rsidR="00000000" w:rsidRPr="00000000">
              <w:rPr>
                <w:color w:val="cc0000"/>
                <w:highlight w:val="white"/>
                <w:rtl w:val="0"/>
              </w:rPr>
              <w:t xml:space="preserve">-43.94 %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240" w:lineRule="auto"/>
              <w:jc w:val="center"/>
              <w:rPr/>
            </w:pPr>
            <w:r w:rsidDel="00000000" w:rsidR="00000000" w:rsidRPr="00000000">
              <w:rPr>
                <w:rtl w:val="0"/>
              </w:rPr>
              <w:t xml:space="preserve">33.24</w:t>
            </w: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240" w:lineRule="auto"/>
              <w:jc w:val="center"/>
              <w:rPr>
                <w:color w:val="cc0000"/>
              </w:rPr>
            </w:pPr>
            <w:r w:rsidDel="00000000" w:rsidR="00000000" w:rsidRPr="00000000">
              <w:rPr>
                <w:color w:val="cc0000"/>
                <w:highlight w:val="white"/>
                <w:rtl w:val="0"/>
              </w:rPr>
              <w:t xml:space="preserve">-166.30 %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240" w:lineRule="auto"/>
              <w:rPr/>
            </w:pPr>
            <w:r w:rsidDel="00000000" w:rsidR="00000000" w:rsidRPr="00000000">
              <w:rPr>
                <w:rtl w:val="0"/>
              </w:rPr>
              <w:t xml:space="preserve">Total Current Assets,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240" w:lineRule="auto"/>
              <w:jc w:val="center"/>
              <w:rPr/>
            </w:pPr>
            <w:r w:rsidDel="00000000" w:rsidR="00000000" w:rsidRPr="00000000">
              <w:rPr>
                <w:rtl w:val="0"/>
              </w:rPr>
              <w:t xml:space="preserve">14,469</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240" w:lineRule="auto"/>
              <w:jc w:val="center"/>
              <w:rPr>
                <w:color w:val="6aa84f"/>
              </w:rPr>
            </w:pPr>
            <w:r w:rsidDel="00000000" w:rsidR="00000000" w:rsidRPr="00000000">
              <w:rPr>
                <w:color w:val="6aa84f"/>
                <w:rtl w:val="0"/>
              </w:rPr>
              <w:t xml:space="preserve">+15.24 %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8">
            <w:pPr>
              <w:widowControl w:val="0"/>
              <w:spacing w:line="240" w:lineRule="auto"/>
              <w:jc w:val="center"/>
              <w:rPr/>
            </w:pPr>
            <w:r w:rsidDel="00000000" w:rsidR="00000000" w:rsidRPr="00000000">
              <w:rPr>
                <w:rtl w:val="0"/>
              </w:rPr>
              <w:t xml:space="preserve">430.200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240" w:lineRule="auto"/>
              <w:jc w:val="center"/>
              <w:rPr>
                <w:color w:val="cc0000"/>
              </w:rPr>
            </w:pPr>
            <w:r w:rsidDel="00000000" w:rsidR="00000000" w:rsidRPr="00000000">
              <w:rPr>
                <w:color w:val="cc0000"/>
                <w:highlight w:val="white"/>
                <w:rtl w:val="0"/>
              </w:rPr>
              <w:t xml:space="preserve">-29.43 %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240" w:lineRule="auto"/>
              <w:rPr/>
            </w:pPr>
            <w:r w:rsidDel="00000000" w:rsidR="00000000" w:rsidRPr="00000000">
              <w:rPr>
                <w:rtl w:val="0"/>
              </w:rPr>
              <w:t xml:space="preserve">Total Long-Term Assets,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jc w:val="center"/>
              <w:rPr/>
            </w:pPr>
            <w:r w:rsidDel="00000000" w:rsidR="00000000" w:rsidRPr="00000000">
              <w:rPr>
                <w:rtl w:val="0"/>
              </w:rPr>
              <w:t xml:space="preserve">12,914</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jc w:val="center"/>
              <w:rPr>
                <w:color w:val="6aa84f"/>
              </w:rPr>
            </w:pPr>
            <w:r w:rsidDel="00000000" w:rsidR="00000000" w:rsidRPr="00000000">
              <w:rPr>
                <w:color w:val="6aa84f"/>
                <w:rtl w:val="0"/>
              </w:rPr>
              <w:t xml:space="preserve">+3.31 %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jc w:val="center"/>
              <w:rPr/>
            </w:pPr>
            <w:r w:rsidDel="00000000" w:rsidR="00000000" w:rsidRPr="00000000">
              <w:rPr>
                <w:rtl w:val="0"/>
              </w:rPr>
              <w:t xml:space="preserve">514.900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widowControl w:val="0"/>
              <w:spacing w:line="240" w:lineRule="auto"/>
              <w:jc w:val="center"/>
              <w:rPr>
                <w:color w:val="cc0000"/>
              </w:rPr>
            </w:pPr>
            <w:r w:rsidDel="00000000" w:rsidR="00000000" w:rsidRPr="00000000">
              <w:rPr>
                <w:color w:val="cc0000"/>
                <w:highlight w:val="white"/>
                <w:rtl w:val="0"/>
              </w:rPr>
              <w:t xml:space="preserve">-3.98 %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line="240" w:lineRule="auto"/>
              <w:rPr/>
            </w:pPr>
            <w:r w:rsidDel="00000000" w:rsidR="00000000" w:rsidRPr="00000000">
              <w:rPr>
                <w:rtl w:val="0"/>
              </w:rPr>
              <w:t xml:space="preserve">Total Assets,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240" w:lineRule="auto"/>
              <w:jc w:val="center"/>
              <w:rPr/>
            </w:pPr>
            <w:r w:rsidDel="00000000" w:rsidR="00000000" w:rsidRPr="00000000">
              <w:rPr>
                <w:rtl w:val="0"/>
              </w:rPr>
              <w:t xml:space="preserve">27,383</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240" w:lineRule="auto"/>
              <w:jc w:val="center"/>
              <w:rPr>
                <w:color w:val="6aa84f"/>
              </w:rPr>
            </w:pPr>
            <w:r w:rsidDel="00000000" w:rsidR="00000000" w:rsidRPr="00000000">
              <w:rPr>
                <w:color w:val="6aa84f"/>
                <w:rtl w:val="0"/>
              </w:rPr>
              <w:t xml:space="preserve">+9.29 %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240" w:lineRule="auto"/>
              <w:jc w:val="center"/>
              <w:rPr/>
            </w:pPr>
            <w:r w:rsidDel="00000000" w:rsidR="00000000" w:rsidRPr="00000000">
              <w:rPr>
                <w:rtl w:val="0"/>
              </w:rPr>
              <w:t xml:space="preserve">945.100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240" w:lineRule="auto"/>
              <w:jc w:val="center"/>
              <w:rPr>
                <w:color w:val="cc0000"/>
              </w:rPr>
            </w:pPr>
            <w:r w:rsidDel="00000000" w:rsidR="00000000" w:rsidRPr="00000000">
              <w:rPr>
                <w:color w:val="cc0000"/>
                <w:highlight w:val="white"/>
                <w:rtl w:val="0"/>
              </w:rPr>
              <w:t xml:space="preserve">-17.52 %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4">
            <w:pPr>
              <w:widowControl w:val="0"/>
              <w:spacing w:line="240" w:lineRule="auto"/>
              <w:rPr/>
            </w:pPr>
            <w:r w:rsidDel="00000000" w:rsidR="00000000" w:rsidRPr="00000000">
              <w:rPr>
                <w:rtl w:val="0"/>
              </w:rPr>
              <w:t xml:space="preserve">Total Current Liabilities,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widowControl w:val="0"/>
              <w:spacing w:line="240" w:lineRule="auto"/>
              <w:jc w:val="center"/>
              <w:rPr/>
            </w:pPr>
            <w:r w:rsidDel="00000000" w:rsidR="00000000" w:rsidRPr="00000000">
              <w:rPr>
                <w:rtl w:val="0"/>
              </w:rPr>
              <w:t xml:space="preserve">3,555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40" w:lineRule="auto"/>
              <w:jc w:val="center"/>
              <w:rPr>
                <w:color w:val="6aa84f"/>
              </w:rPr>
            </w:pPr>
            <w:r w:rsidDel="00000000" w:rsidR="00000000" w:rsidRPr="00000000">
              <w:rPr>
                <w:color w:val="6aa84f"/>
                <w:rtl w:val="0"/>
              </w:rPr>
              <w:t xml:space="preserve">+47.45 %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240" w:lineRule="auto"/>
              <w:jc w:val="center"/>
              <w:rPr/>
            </w:pPr>
            <w:r w:rsidDel="00000000" w:rsidR="00000000" w:rsidRPr="00000000">
              <w:rPr>
                <w:rtl w:val="0"/>
              </w:rPr>
              <w:t xml:space="preserve">182.600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line="240" w:lineRule="auto"/>
              <w:jc w:val="center"/>
              <w:rPr>
                <w:color w:val="cc0000"/>
              </w:rPr>
            </w:pPr>
            <w:r w:rsidDel="00000000" w:rsidR="00000000" w:rsidRPr="00000000">
              <w:rPr>
                <w:color w:val="cc0000"/>
                <w:highlight w:val="white"/>
                <w:rtl w:val="0"/>
              </w:rPr>
              <w:t xml:space="preserve">-21.15 %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240" w:lineRule="auto"/>
              <w:rPr/>
            </w:pPr>
            <w:r w:rsidDel="00000000" w:rsidR="00000000" w:rsidRPr="00000000">
              <w:rPr>
                <w:rtl w:val="0"/>
              </w:rPr>
              <w:t xml:space="preserve">Total Long-Term Liabilities,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spacing w:line="240" w:lineRule="auto"/>
              <w:jc w:val="center"/>
              <w:rPr/>
            </w:pPr>
            <w:r w:rsidDel="00000000" w:rsidR="00000000" w:rsidRPr="00000000">
              <w:rPr>
                <w:rtl w:val="0"/>
              </w:rPr>
              <w:t xml:space="preserve">4,585</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spacing w:line="240" w:lineRule="auto"/>
              <w:jc w:val="center"/>
              <w:rPr>
                <w:color w:val="cc0000"/>
              </w:rPr>
            </w:pPr>
            <w:r w:rsidDel="00000000" w:rsidR="00000000" w:rsidRPr="00000000">
              <w:rPr>
                <w:color w:val="cc0000"/>
                <w:highlight w:val="white"/>
                <w:rtl w:val="0"/>
              </w:rPr>
              <w:t xml:space="preserve">-9.14 %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spacing w:line="240" w:lineRule="auto"/>
              <w:jc w:val="center"/>
              <w:rPr/>
            </w:pPr>
            <w:r w:rsidDel="00000000" w:rsidR="00000000" w:rsidRPr="00000000">
              <w:rPr>
                <w:rtl w:val="0"/>
              </w:rPr>
              <w:t xml:space="preserve">221.900</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spacing w:line="240" w:lineRule="auto"/>
              <w:jc w:val="center"/>
              <w:rPr>
                <w:color w:val="cc0000"/>
              </w:rPr>
            </w:pPr>
            <w:r w:rsidDel="00000000" w:rsidR="00000000" w:rsidRPr="00000000">
              <w:rPr>
                <w:color w:val="cc0000"/>
                <w:highlight w:val="white"/>
                <w:rtl w:val="0"/>
              </w:rPr>
              <w:t xml:space="preserve">-27.72 %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spacing w:line="240" w:lineRule="auto"/>
              <w:rPr/>
            </w:pPr>
            <w:r w:rsidDel="00000000" w:rsidR="00000000" w:rsidRPr="00000000">
              <w:rPr>
                <w:rtl w:val="0"/>
              </w:rPr>
              <w:t xml:space="preserve">Total Liabilities,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jc w:val="center"/>
              <w:rPr/>
            </w:pPr>
            <w:r w:rsidDel="00000000" w:rsidR="00000000" w:rsidRPr="00000000">
              <w:rPr>
                <w:rtl w:val="0"/>
              </w:rPr>
              <w:t xml:space="preserve">8,140</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widowControl w:val="0"/>
              <w:spacing w:line="240" w:lineRule="auto"/>
              <w:jc w:val="center"/>
              <w:rPr>
                <w:color w:val="6aa84f"/>
              </w:rPr>
            </w:pPr>
            <w:r w:rsidDel="00000000" w:rsidR="00000000" w:rsidRPr="00000000">
              <w:rPr>
                <w:color w:val="6aa84f"/>
                <w:rtl w:val="0"/>
              </w:rPr>
              <w:t xml:space="preserve">+9.16 %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line="240" w:lineRule="auto"/>
              <w:jc w:val="center"/>
              <w:rPr/>
            </w:pPr>
            <w:r w:rsidDel="00000000" w:rsidR="00000000" w:rsidRPr="00000000">
              <w:rPr>
                <w:rtl w:val="0"/>
              </w:rPr>
              <w:t xml:space="preserve">404.5</w:t>
            </w:r>
            <w:r w:rsidDel="00000000" w:rsidR="00000000" w:rsidRPr="00000000">
              <w:rPr>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spacing w:line="240" w:lineRule="auto"/>
              <w:jc w:val="center"/>
              <w:rPr>
                <w:color w:val="cc0000"/>
              </w:rPr>
            </w:pPr>
            <w:r w:rsidDel="00000000" w:rsidR="00000000" w:rsidRPr="00000000">
              <w:rPr>
                <w:color w:val="cc0000"/>
                <w:highlight w:val="white"/>
                <w:rtl w:val="0"/>
              </w:rPr>
              <w:t xml:space="preserve">-24.89 %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3">
            <w:pPr>
              <w:widowControl w:val="0"/>
              <w:spacing w:line="240" w:lineRule="auto"/>
              <w:rPr/>
            </w:pPr>
            <w:r w:rsidDel="00000000" w:rsidR="00000000" w:rsidRPr="00000000">
              <w:rPr>
                <w:rtl w:val="0"/>
              </w:rPr>
              <w:t xml:space="preserve">Total Equity,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spacing w:line="240" w:lineRule="auto"/>
              <w:jc w:val="center"/>
              <w:rPr/>
            </w:pPr>
            <w:r w:rsidDel="00000000" w:rsidR="00000000" w:rsidRPr="00000000">
              <w:rPr>
                <w:rtl w:val="0"/>
              </w:rPr>
              <w:t xml:space="preserve">19,243</w:t>
            </w: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jc w:val="center"/>
              <w:rPr>
                <w:color w:val="6aa84f"/>
              </w:rPr>
            </w:pPr>
            <w:r w:rsidDel="00000000" w:rsidR="00000000" w:rsidRPr="00000000">
              <w:rPr>
                <w:color w:val="6aa84f"/>
                <w:rtl w:val="0"/>
              </w:rPr>
              <w:t xml:space="preserve">+9.34 %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jc w:val="center"/>
              <w:rPr/>
            </w:pPr>
            <w:r w:rsidDel="00000000" w:rsidR="00000000" w:rsidRPr="00000000">
              <w:rPr>
                <w:rtl w:val="0"/>
              </w:rPr>
              <w:t xml:space="preserve">540.600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jc w:val="center"/>
              <w:rPr>
                <w:color w:val="cc0000"/>
              </w:rPr>
            </w:pPr>
            <w:r w:rsidDel="00000000" w:rsidR="00000000" w:rsidRPr="00000000">
              <w:rPr>
                <w:color w:val="cc0000"/>
                <w:highlight w:val="white"/>
                <w:rtl w:val="0"/>
              </w:rPr>
              <w:t xml:space="preserve">-10.99 %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rPr/>
            </w:pPr>
            <w:r w:rsidDel="00000000" w:rsidR="00000000" w:rsidRPr="00000000">
              <w:rPr>
                <w:rtl w:val="0"/>
              </w:rPr>
              <w:t xml:space="preserve">Cash flows from operating activities,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jc w:val="center"/>
              <w:rPr/>
            </w:pPr>
            <w:r w:rsidDel="00000000" w:rsidR="00000000" w:rsidRPr="00000000">
              <w:rPr>
                <w:rtl w:val="0"/>
              </w:rPr>
              <w:t xml:space="preserve">2,220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jc w:val="center"/>
              <w:rPr>
                <w:color w:val="cc0000"/>
              </w:rPr>
            </w:pPr>
            <w:r w:rsidDel="00000000" w:rsidR="00000000" w:rsidRPr="00000000">
              <w:rPr>
                <w:color w:val="cc0000"/>
                <w:rtl w:val="0"/>
              </w:rPr>
              <w:t xml:space="preserve">-8.04 %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jc w:val="center"/>
              <w:rPr/>
            </w:pPr>
            <w:r w:rsidDel="00000000" w:rsidR="00000000" w:rsidRPr="00000000">
              <w:rPr>
                <w:rtl w:val="0"/>
              </w:rPr>
              <w:t xml:space="preserve">36.760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jc w:val="center"/>
              <w:rPr>
                <w:color w:val="cc0000"/>
              </w:rPr>
            </w:pPr>
            <w:r w:rsidDel="00000000" w:rsidR="00000000" w:rsidRPr="00000000">
              <w:rPr>
                <w:color w:val="cc0000"/>
                <w:rtl w:val="0"/>
              </w:rPr>
              <w:t xml:space="preserve">-32.46 %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40" w:lineRule="auto"/>
              <w:rPr/>
            </w:pPr>
            <w:r w:rsidDel="00000000" w:rsidR="00000000" w:rsidRPr="00000000">
              <w:rPr>
                <w:rtl w:val="0"/>
              </w:rPr>
              <w:t xml:space="preserve">Cash flows from investing activities,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jc w:val="center"/>
              <w:rPr/>
            </w:pPr>
            <w:r w:rsidDel="00000000" w:rsidR="00000000" w:rsidRPr="00000000">
              <w:rPr>
                <w:rtl w:val="0"/>
              </w:rPr>
              <w:t xml:space="preserve">-4,994</w:t>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jc w:val="center"/>
              <w:rPr>
                <w:color w:val="cc0000"/>
                <w:highlight w:val="white"/>
              </w:rPr>
            </w:pPr>
            <w:r w:rsidDel="00000000" w:rsidR="00000000" w:rsidRPr="00000000">
              <w:rPr>
                <w:color w:val="cc0000"/>
                <w:highlight w:val="white"/>
                <w:rtl w:val="0"/>
              </w:rPr>
              <w:t xml:space="preserve">-8.36 %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jc w:val="center"/>
              <w:rPr/>
            </w:pPr>
            <w:r w:rsidDel="00000000" w:rsidR="00000000" w:rsidRPr="00000000">
              <w:rPr>
                <w:rtl w:val="0"/>
              </w:rPr>
              <w:t xml:space="preserve">-83.470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jc w:val="center"/>
              <w:rPr>
                <w:color w:val="6aa84f"/>
                <w:highlight w:val="white"/>
              </w:rPr>
            </w:pPr>
            <w:r w:rsidDel="00000000" w:rsidR="00000000" w:rsidRPr="00000000">
              <w:rPr>
                <w:color w:val="6aa84f"/>
                <w:highlight w:val="white"/>
                <w:rtl w:val="0"/>
              </w:rPr>
              <w:t xml:space="preserve">58.42 %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rPr/>
            </w:pPr>
            <w:r w:rsidDel="00000000" w:rsidR="00000000" w:rsidRPr="00000000">
              <w:rPr>
                <w:rtl w:val="0"/>
              </w:rPr>
              <w:t xml:space="preserve">Cash flows from financing activities, mill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jc w:val="center"/>
              <w:rPr/>
            </w:pPr>
            <w:r w:rsidDel="00000000" w:rsidR="00000000" w:rsidRPr="00000000">
              <w:rPr>
                <w:rtl w:val="0"/>
              </w:rPr>
              <w:t xml:space="preserve">-534.000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jc w:val="center"/>
              <w:rPr>
                <w:color w:val="cc0000"/>
                <w:highlight w:val="white"/>
              </w:rPr>
            </w:pPr>
            <w:r w:rsidDel="00000000" w:rsidR="00000000" w:rsidRPr="00000000">
              <w:rPr>
                <w:color w:val="cc0000"/>
                <w:highlight w:val="white"/>
                <w:rtl w:val="0"/>
              </w:rPr>
              <w:t xml:space="preserve">-2.50 %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jc w:val="center"/>
              <w:rPr/>
            </w:pPr>
            <w:r w:rsidDel="00000000" w:rsidR="00000000" w:rsidRPr="00000000">
              <w:rPr>
                <w:rtl w:val="0"/>
              </w:rPr>
              <w:t xml:space="preserve">-17.480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jc w:val="center"/>
              <w:rPr>
                <w:color w:val="d93025"/>
                <w:highlight w:val="white"/>
              </w:rPr>
            </w:pPr>
            <w:r w:rsidDel="00000000" w:rsidR="00000000" w:rsidRPr="00000000">
              <w:rPr>
                <w:color w:val="d93025"/>
                <w:highlight w:val="white"/>
                <w:rtl w:val="0"/>
              </w:rPr>
              <w:t xml:space="preserve">-109.80 %</w:t>
            </w:r>
          </w:p>
        </w:tc>
      </w:tr>
    </w:tbl>
    <w:p w:rsidR="00000000" w:rsidDel="00000000" w:rsidP="00000000" w:rsidRDefault="00000000" w:rsidRPr="00000000" w14:paraId="000002C7">
      <w:pPr>
        <w:rPr/>
      </w:pPr>
      <w:r w:rsidDel="00000000" w:rsidR="00000000" w:rsidRPr="00000000">
        <w:rPr>
          <w:rtl w:val="0"/>
        </w:rPr>
      </w:r>
    </w:p>
    <w:p w:rsidR="00000000" w:rsidDel="00000000" w:rsidP="00000000" w:rsidRDefault="00000000" w:rsidRPr="00000000" w14:paraId="000002C8">
      <w:pPr>
        <w:pStyle w:val="Heading4"/>
        <w:rPr/>
      </w:pPr>
      <w:bookmarkStart w:colFirst="0" w:colLast="0" w:name="_8rg23jayehqs" w:id="27"/>
      <w:bookmarkEnd w:id="27"/>
      <w:r w:rsidDel="00000000" w:rsidR="00000000" w:rsidRPr="00000000">
        <w:br w:type="page"/>
      </w:r>
      <w:r w:rsidDel="00000000" w:rsidR="00000000" w:rsidRPr="00000000">
        <w:rPr>
          <w:rtl w:val="0"/>
        </w:rPr>
      </w:r>
    </w:p>
    <w:p w:rsidR="00000000" w:rsidDel="00000000" w:rsidP="00000000" w:rsidRDefault="00000000" w:rsidRPr="00000000" w14:paraId="000002C9">
      <w:pPr>
        <w:pStyle w:val="Heading2"/>
        <w:rPr/>
      </w:pPr>
      <w:bookmarkStart w:colFirst="0" w:colLast="0" w:name="_57pytfd3b3q0" w:id="28"/>
      <w:bookmarkEnd w:id="28"/>
      <w:r w:rsidDel="00000000" w:rsidR="00000000" w:rsidRPr="00000000">
        <w:rPr>
          <w:rtl w:val="0"/>
        </w:rPr>
        <w:t xml:space="preserve">Analyst's opinion</w:t>
      </w:r>
      <w:r w:rsidDel="00000000" w:rsidR="00000000" w:rsidRPr="00000000">
        <w:rPr>
          <w:rtl w:val="0"/>
        </w:rPr>
      </w:r>
    </w:p>
    <w:p w:rsidR="00000000" w:rsidDel="00000000" w:rsidP="00000000" w:rsidRDefault="00000000" w:rsidRPr="00000000" w14:paraId="000002CA">
      <w:pPr>
        <w:pStyle w:val="Heading3"/>
        <w:rPr/>
      </w:pPr>
      <w:bookmarkStart w:colFirst="0" w:colLast="0" w:name="_padw4umty40c" w:id="29"/>
      <w:bookmarkEnd w:id="29"/>
      <w:r w:rsidDel="00000000" w:rsidR="00000000" w:rsidRPr="00000000">
        <w:rPr>
          <w:rtl w:val="0"/>
        </w:rPr>
        <w:t xml:space="preserve">Activision Blizzard</w:t>
      </w:r>
    </w:p>
    <w:p w:rsidR="00000000" w:rsidDel="00000000" w:rsidP="00000000" w:rsidRDefault="00000000" w:rsidRPr="00000000" w14:paraId="000002CB">
      <w:pPr>
        <w:rPr/>
      </w:pPr>
      <w:r w:rsidDel="00000000" w:rsidR="00000000" w:rsidRPr="00000000">
        <w:rPr>
          <w:rtl w:val="0"/>
        </w:rPr>
        <w:t xml:space="preserve">Activision Blizzard is an old-timer of the computer games industry, rich in the number of game franchises known around the world, diverse in game genres.</w:t>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rPr/>
      </w:pPr>
      <w:r w:rsidDel="00000000" w:rsidR="00000000" w:rsidRPr="00000000">
        <w:rPr>
          <w:rtl w:val="0"/>
        </w:rPr>
        <w:t xml:space="preserve">The company has been paying dividends since 2010, and the number of employees is increasing from year to year. In 2022, Activision Blizzard reduced its long-term liabilities by 9.14%, and also increased assets, 4 times exceeding all liabilities. The company adheres to its strategy of expansion and involvement of players.</w:t>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highlight w:val="white"/>
        </w:rPr>
      </w:pPr>
      <w:r w:rsidDel="00000000" w:rsidR="00000000" w:rsidRPr="00000000">
        <w:rPr>
          <w:rtl w:val="0"/>
        </w:rPr>
        <w:t xml:space="preserve">In 2022, there was a drop in revenue by 14.48% and a drop in net profit by 43.94%, a drop in shares. One of the reasons is the underestimated expectations of the company itself for the 4th quarter of 2022. The company announced this in the report for the 3rd quarter of 2022, as a result of which the company's shares fell by more than 10%. The decline in revenue was triggered by the postponement of the releases of Overwatch 2 and Diablo IV for an indefinite period. In connection with the news of the acquisition of Activision Blizzard business by Microsoft, revenue growth is expected in fiscal year 2023.</w:t>
      </w:r>
      <w:r w:rsidDel="00000000" w:rsidR="00000000" w:rsidRPr="00000000">
        <w:rPr>
          <w:rtl w:val="0"/>
        </w:rPr>
      </w:r>
    </w:p>
    <w:p w:rsidR="00000000" w:rsidDel="00000000" w:rsidP="00000000" w:rsidRDefault="00000000" w:rsidRPr="00000000" w14:paraId="000002D0">
      <w:pPr>
        <w:pStyle w:val="Heading3"/>
        <w:rPr/>
      </w:pPr>
      <w:bookmarkStart w:colFirst="0" w:colLast="0" w:name="_le5m0uik24zz" w:id="30"/>
      <w:bookmarkEnd w:id="30"/>
      <w:r w:rsidDel="00000000" w:rsidR="00000000" w:rsidRPr="00000000">
        <w:rPr>
          <w:rtl w:val="0"/>
        </w:rPr>
        <w:t xml:space="preserve">Pearl Abyss</w:t>
      </w:r>
    </w:p>
    <w:p w:rsidR="00000000" w:rsidDel="00000000" w:rsidP="00000000" w:rsidRDefault="00000000" w:rsidRPr="00000000" w14:paraId="000002D1">
      <w:pPr>
        <w:rPr/>
      </w:pPr>
      <w:r w:rsidDel="00000000" w:rsidR="00000000" w:rsidRPr="00000000">
        <w:rPr>
          <w:rtl w:val="0"/>
        </w:rPr>
        <w:t xml:space="preserve">Pearl Abyss has been operating in the computer games industry since 2010. The company produces games in the Role-playing genre and does not pay dividends. In a relatively short period of existence, the company has managed to achieve tremendous success. The lion's share of the company's revenue comes from Black Desert Online. According to the results of 2022, it amounted to $226.78 million with total revenue of $298.5 million.</w:t>
      </w:r>
      <w:r w:rsidDel="00000000" w:rsidR="00000000" w:rsidRPr="00000000">
        <w:rPr>
          <w:rtl w:val="0"/>
        </w:rPr>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t xml:space="preserve">The number of Pearl Abyss employees is decreasing slightly year after year. The company is working on the development of artificial intelligence, adheres to the strategy of producing games with improved graphics and sound quality. In the second half of 2023, the release of Crimson Desert was announced. The release dates of two expected projects: Do keV and PLAN 8 have not been announced. The developers reported that Pearl Abyss is preparing a roadmap for implementing player-to-earn (P2E) into its projects and creating a metaverse. The studio plans to create additional P2E applications based on blockchain technology.</w:t>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rPr/>
      </w:pPr>
      <w:r w:rsidDel="00000000" w:rsidR="00000000" w:rsidRPr="00000000">
        <w:rPr>
          <w:rtl w:val="0"/>
        </w:rPr>
        <w:t xml:space="preserve">Pearl Abyss revenue for 2022 fell by 12.58%, the number of short-term and long-term liabilities of the company increased by 21.15% and 27.72%, respectively, but the company's assets are sufficient to repay these obligations. Net profit fell by 166.3%. The company promises revenue growth due to the release of new titles and the release of updates on existing ones.</w:t>
      </w:r>
      <w:r w:rsidDel="00000000" w:rsidR="00000000" w:rsidRPr="00000000">
        <w:br w:type="page"/>
      </w:r>
      <w:r w:rsidDel="00000000" w:rsidR="00000000" w:rsidRPr="00000000">
        <w:rPr>
          <w:rtl w:val="0"/>
        </w:rPr>
      </w:r>
    </w:p>
    <w:p w:rsidR="00000000" w:rsidDel="00000000" w:rsidP="00000000" w:rsidRDefault="00000000" w:rsidRPr="00000000" w14:paraId="000002D6">
      <w:pPr>
        <w:pStyle w:val="Heading2"/>
        <w:rPr/>
      </w:pPr>
      <w:bookmarkStart w:colFirst="0" w:colLast="0" w:name="_d04suhdp4i7r" w:id="31"/>
      <w:bookmarkEnd w:id="31"/>
      <w:r w:rsidDel="00000000" w:rsidR="00000000" w:rsidRPr="00000000">
        <w:rPr>
          <w:rtl w:val="0"/>
        </w:rPr>
        <w:t xml:space="preserve">Sources List</w:t>
      </w:r>
    </w:p>
    <w:p w:rsidR="00000000" w:rsidDel="00000000" w:rsidP="00000000" w:rsidRDefault="00000000" w:rsidRPr="00000000" w14:paraId="000002D7">
      <w:pPr>
        <w:numPr>
          <w:ilvl w:val="0"/>
          <w:numId w:val="6"/>
        </w:numPr>
        <w:spacing w:line="240" w:lineRule="auto"/>
        <w:ind w:left="720" w:hanging="360"/>
        <w:rPr/>
      </w:pPr>
      <w:hyperlink r:id="rId111">
        <w:r w:rsidDel="00000000" w:rsidR="00000000" w:rsidRPr="00000000">
          <w:rPr>
            <w:color w:val="1155cc"/>
            <w:u w:val="single"/>
            <w:rtl w:val="0"/>
          </w:rPr>
          <w:t xml:space="preserve">IRS</w:t>
        </w:r>
      </w:hyperlink>
      <w:r w:rsidDel="00000000" w:rsidR="00000000" w:rsidRPr="00000000">
        <w:rPr>
          <w:rtl w:val="0"/>
        </w:rPr>
      </w:r>
    </w:p>
    <w:p w:rsidR="00000000" w:rsidDel="00000000" w:rsidP="00000000" w:rsidRDefault="00000000" w:rsidRPr="00000000" w14:paraId="000002D8">
      <w:pPr>
        <w:numPr>
          <w:ilvl w:val="0"/>
          <w:numId w:val="6"/>
        </w:numPr>
        <w:spacing w:line="240" w:lineRule="auto"/>
        <w:ind w:left="720" w:hanging="360"/>
        <w:rPr/>
      </w:pPr>
      <w:hyperlink r:id="rId112">
        <w:r w:rsidDel="00000000" w:rsidR="00000000" w:rsidRPr="00000000">
          <w:rPr>
            <w:color w:val="1155cc"/>
            <w:u w:val="single"/>
            <w:rtl w:val="0"/>
          </w:rPr>
          <w:t xml:space="preserve">Wikipedia Activision Blizzard</w:t>
        </w:r>
      </w:hyperlink>
      <w:r w:rsidDel="00000000" w:rsidR="00000000" w:rsidRPr="00000000">
        <w:rPr>
          <w:rtl w:val="0"/>
        </w:rPr>
      </w:r>
    </w:p>
    <w:p w:rsidR="00000000" w:rsidDel="00000000" w:rsidP="00000000" w:rsidRDefault="00000000" w:rsidRPr="00000000" w14:paraId="000002D9">
      <w:pPr>
        <w:numPr>
          <w:ilvl w:val="0"/>
          <w:numId w:val="6"/>
        </w:numPr>
        <w:spacing w:line="240" w:lineRule="auto"/>
        <w:ind w:left="720" w:hanging="360"/>
        <w:rPr/>
      </w:pPr>
      <w:hyperlink r:id="rId113">
        <w:r w:rsidDel="00000000" w:rsidR="00000000" w:rsidRPr="00000000">
          <w:rPr>
            <w:color w:val="1155cc"/>
            <w:u w:val="single"/>
            <w:rtl w:val="0"/>
          </w:rPr>
          <w:t xml:space="preserve">Wikipedia, Pearl Abyss</w:t>
        </w:r>
      </w:hyperlink>
      <w:r w:rsidDel="00000000" w:rsidR="00000000" w:rsidRPr="00000000">
        <w:rPr>
          <w:rtl w:val="0"/>
        </w:rPr>
        <w:t xml:space="preserve"> </w:t>
      </w:r>
    </w:p>
    <w:p w:rsidR="00000000" w:rsidDel="00000000" w:rsidP="00000000" w:rsidRDefault="00000000" w:rsidRPr="00000000" w14:paraId="000002DA">
      <w:pPr>
        <w:numPr>
          <w:ilvl w:val="0"/>
          <w:numId w:val="6"/>
        </w:numPr>
        <w:spacing w:line="240" w:lineRule="auto"/>
        <w:ind w:left="720" w:hanging="360"/>
        <w:rPr/>
      </w:pPr>
      <w:hyperlink r:id="rId114">
        <w:r w:rsidDel="00000000" w:rsidR="00000000" w:rsidRPr="00000000">
          <w:rPr>
            <w:color w:val="1155cc"/>
            <w:u w:val="single"/>
            <w:rtl w:val="0"/>
          </w:rPr>
          <w:t xml:space="preserve">Wikipedia, King</w:t>
        </w:r>
      </w:hyperlink>
      <w:r w:rsidDel="00000000" w:rsidR="00000000" w:rsidRPr="00000000">
        <w:rPr>
          <w:rtl w:val="0"/>
        </w:rPr>
      </w:r>
    </w:p>
    <w:p w:rsidR="00000000" w:rsidDel="00000000" w:rsidP="00000000" w:rsidRDefault="00000000" w:rsidRPr="00000000" w14:paraId="000002DB">
      <w:pPr>
        <w:numPr>
          <w:ilvl w:val="0"/>
          <w:numId w:val="6"/>
        </w:numPr>
        <w:spacing w:line="240" w:lineRule="auto"/>
        <w:ind w:left="720" w:hanging="360"/>
        <w:rPr/>
      </w:pPr>
      <w:hyperlink r:id="rId115">
        <w:r w:rsidDel="00000000" w:rsidR="00000000" w:rsidRPr="00000000">
          <w:rPr>
            <w:color w:val="1155cc"/>
            <w:u w:val="single"/>
            <w:rtl w:val="0"/>
          </w:rPr>
          <w:t xml:space="preserve">Pearl Abyss website</w:t>
        </w:r>
      </w:hyperlink>
      <w:r w:rsidDel="00000000" w:rsidR="00000000" w:rsidRPr="00000000">
        <w:rPr>
          <w:rtl w:val="0"/>
        </w:rPr>
      </w:r>
    </w:p>
    <w:p w:rsidR="00000000" w:rsidDel="00000000" w:rsidP="00000000" w:rsidRDefault="00000000" w:rsidRPr="00000000" w14:paraId="000002DC">
      <w:pPr>
        <w:numPr>
          <w:ilvl w:val="0"/>
          <w:numId w:val="6"/>
        </w:numPr>
        <w:spacing w:line="240" w:lineRule="auto"/>
        <w:ind w:left="720" w:hanging="360"/>
        <w:rPr/>
      </w:pPr>
      <w:hyperlink r:id="rId116">
        <w:r w:rsidDel="00000000" w:rsidR="00000000" w:rsidRPr="00000000">
          <w:rPr>
            <w:color w:val="1155cc"/>
            <w:u w:val="single"/>
            <w:rtl w:val="0"/>
          </w:rPr>
          <w:t xml:space="preserve">Activision Blizzard website</w:t>
        </w:r>
      </w:hyperlink>
      <w:r w:rsidDel="00000000" w:rsidR="00000000" w:rsidRPr="00000000">
        <w:rPr>
          <w:rtl w:val="0"/>
        </w:rPr>
      </w:r>
    </w:p>
    <w:p w:rsidR="00000000" w:rsidDel="00000000" w:rsidP="00000000" w:rsidRDefault="00000000" w:rsidRPr="00000000" w14:paraId="000002DD">
      <w:pPr>
        <w:numPr>
          <w:ilvl w:val="0"/>
          <w:numId w:val="6"/>
        </w:numPr>
        <w:spacing w:line="240" w:lineRule="auto"/>
        <w:ind w:left="720" w:hanging="360"/>
        <w:rPr/>
      </w:pPr>
      <w:hyperlink r:id="rId117">
        <w:r w:rsidDel="00000000" w:rsidR="00000000" w:rsidRPr="00000000">
          <w:rPr>
            <w:color w:val="1155cc"/>
            <w:u w:val="single"/>
            <w:rtl w:val="0"/>
          </w:rPr>
          <w:t xml:space="preserve">King website</w:t>
        </w:r>
      </w:hyperlink>
      <w:r w:rsidDel="00000000" w:rsidR="00000000" w:rsidRPr="00000000">
        <w:rPr>
          <w:rtl w:val="0"/>
        </w:rPr>
      </w:r>
    </w:p>
    <w:p w:rsidR="00000000" w:rsidDel="00000000" w:rsidP="00000000" w:rsidRDefault="00000000" w:rsidRPr="00000000" w14:paraId="000002DE">
      <w:pPr>
        <w:numPr>
          <w:ilvl w:val="0"/>
          <w:numId w:val="6"/>
        </w:numPr>
        <w:spacing w:line="240" w:lineRule="auto"/>
        <w:ind w:left="720" w:hanging="360"/>
        <w:rPr/>
      </w:pPr>
      <w:hyperlink r:id="rId118">
        <w:r w:rsidDel="00000000" w:rsidR="00000000" w:rsidRPr="00000000">
          <w:rPr>
            <w:color w:val="1155cc"/>
            <w:u w:val="single"/>
            <w:rtl w:val="0"/>
          </w:rPr>
          <w:t xml:space="preserve">Activision Blizzard Annual report 2022</w:t>
        </w:r>
      </w:hyperlink>
      <w:r w:rsidDel="00000000" w:rsidR="00000000" w:rsidRPr="00000000">
        <w:rPr>
          <w:rtl w:val="0"/>
        </w:rPr>
      </w:r>
    </w:p>
    <w:p w:rsidR="00000000" w:rsidDel="00000000" w:rsidP="00000000" w:rsidRDefault="00000000" w:rsidRPr="00000000" w14:paraId="000002DF">
      <w:pPr>
        <w:numPr>
          <w:ilvl w:val="0"/>
          <w:numId w:val="6"/>
        </w:numPr>
        <w:spacing w:line="240" w:lineRule="auto"/>
        <w:ind w:left="720" w:hanging="360"/>
        <w:rPr/>
      </w:pPr>
      <w:hyperlink r:id="rId119">
        <w:r w:rsidDel="00000000" w:rsidR="00000000" w:rsidRPr="00000000">
          <w:rPr>
            <w:color w:val="1155cc"/>
            <w:u w:val="single"/>
            <w:rtl w:val="0"/>
          </w:rPr>
          <w:t xml:space="preserve">Activision Blizzard Annual report 2022</w:t>
        </w:r>
      </w:hyperlink>
      <w:r w:rsidDel="00000000" w:rsidR="00000000" w:rsidRPr="00000000">
        <w:rPr>
          <w:rtl w:val="0"/>
        </w:rPr>
      </w:r>
    </w:p>
    <w:p w:rsidR="00000000" w:rsidDel="00000000" w:rsidP="00000000" w:rsidRDefault="00000000" w:rsidRPr="00000000" w14:paraId="000002E0">
      <w:pPr>
        <w:numPr>
          <w:ilvl w:val="0"/>
          <w:numId w:val="6"/>
        </w:numPr>
        <w:spacing w:line="240" w:lineRule="auto"/>
        <w:ind w:left="720" w:hanging="360"/>
        <w:rPr/>
      </w:pPr>
      <w:hyperlink r:id="rId120">
        <w:r w:rsidDel="00000000" w:rsidR="00000000" w:rsidRPr="00000000">
          <w:rPr>
            <w:color w:val="1155cc"/>
            <w:u w:val="single"/>
            <w:rtl w:val="0"/>
          </w:rPr>
          <w:t xml:space="preserve">IR Presentation Feb 2022</w:t>
        </w:r>
      </w:hyperlink>
      <w:r w:rsidDel="00000000" w:rsidR="00000000" w:rsidRPr="00000000">
        <w:rPr>
          <w:rtl w:val="0"/>
        </w:rPr>
      </w:r>
    </w:p>
    <w:p w:rsidR="00000000" w:rsidDel="00000000" w:rsidP="00000000" w:rsidRDefault="00000000" w:rsidRPr="00000000" w14:paraId="000002E1">
      <w:pPr>
        <w:numPr>
          <w:ilvl w:val="0"/>
          <w:numId w:val="6"/>
        </w:numPr>
        <w:spacing w:line="240" w:lineRule="auto"/>
        <w:ind w:left="720" w:hanging="360"/>
        <w:rPr/>
      </w:pPr>
      <w:hyperlink r:id="rId121">
        <w:r w:rsidDel="00000000" w:rsidR="00000000" w:rsidRPr="00000000">
          <w:rPr>
            <w:color w:val="1155cc"/>
            <w:highlight w:val="white"/>
            <w:u w:val="single"/>
            <w:rtl w:val="0"/>
          </w:rPr>
          <w:t xml:space="preserve">IR Presentation Feb 2023</w:t>
        </w:r>
      </w:hyperlink>
      <w:r w:rsidDel="00000000" w:rsidR="00000000" w:rsidRPr="00000000">
        <w:rPr>
          <w:rtl w:val="0"/>
        </w:rPr>
      </w:r>
    </w:p>
    <w:p w:rsidR="00000000" w:rsidDel="00000000" w:rsidP="00000000" w:rsidRDefault="00000000" w:rsidRPr="00000000" w14:paraId="000002E2">
      <w:pPr>
        <w:numPr>
          <w:ilvl w:val="0"/>
          <w:numId w:val="6"/>
        </w:numPr>
        <w:spacing w:line="240" w:lineRule="auto"/>
        <w:ind w:left="720" w:hanging="360"/>
        <w:rPr/>
      </w:pPr>
      <w:hyperlink r:id="rId122">
        <w:r w:rsidDel="00000000" w:rsidR="00000000" w:rsidRPr="00000000">
          <w:rPr>
            <w:color w:val="1155cc"/>
            <w:u w:val="single"/>
            <w:rtl w:val="0"/>
          </w:rPr>
          <w:t xml:space="preserve">IR Presentation May 2023</w:t>
        </w:r>
      </w:hyperlink>
      <w:r w:rsidDel="00000000" w:rsidR="00000000" w:rsidRPr="00000000">
        <w:rPr>
          <w:rtl w:val="0"/>
        </w:rPr>
      </w:r>
    </w:p>
    <w:p w:rsidR="00000000" w:rsidDel="00000000" w:rsidP="00000000" w:rsidRDefault="00000000" w:rsidRPr="00000000" w14:paraId="000002E3">
      <w:pPr>
        <w:numPr>
          <w:ilvl w:val="0"/>
          <w:numId w:val="6"/>
        </w:numPr>
        <w:spacing w:line="240" w:lineRule="auto"/>
        <w:ind w:left="720" w:hanging="360"/>
        <w:rPr/>
      </w:pPr>
      <w:hyperlink r:id="rId123">
        <w:r w:rsidDel="00000000" w:rsidR="00000000" w:rsidRPr="00000000">
          <w:rPr>
            <w:color w:val="1155cc"/>
            <w:u w:val="single"/>
            <w:rtl w:val="0"/>
          </w:rPr>
          <w:t xml:space="preserve">Pearl Abyss 2022 ESG Report</w:t>
        </w:r>
      </w:hyperlink>
      <w:r w:rsidDel="00000000" w:rsidR="00000000" w:rsidRPr="00000000">
        <w:rPr>
          <w:rtl w:val="0"/>
        </w:rPr>
      </w:r>
    </w:p>
    <w:p w:rsidR="00000000" w:rsidDel="00000000" w:rsidP="00000000" w:rsidRDefault="00000000" w:rsidRPr="00000000" w14:paraId="000002E4">
      <w:pPr>
        <w:numPr>
          <w:ilvl w:val="0"/>
          <w:numId w:val="6"/>
        </w:numPr>
        <w:spacing w:line="240" w:lineRule="auto"/>
        <w:ind w:left="720" w:hanging="360"/>
        <w:rPr/>
      </w:pPr>
      <w:hyperlink r:id="rId124">
        <w:r w:rsidDel="00000000" w:rsidR="00000000" w:rsidRPr="00000000">
          <w:rPr>
            <w:color w:val="1155cc"/>
            <w:u w:val="single"/>
            <w:rtl w:val="0"/>
          </w:rPr>
          <w:t xml:space="preserve">SEC, Activision Blizzard</w:t>
        </w:r>
      </w:hyperlink>
      <w:r w:rsidDel="00000000" w:rsidR="00000000" w:rsidRPr="00000000">
        <w:rPr>
          <w:rtl w:val="0"/>
        </w:rPr>
      </w:r>
    </w:p>
    <w:p w:rsidR="00000000" w:rsidDel="00000000" w:rsidP="00000000" w:rsidRDefault="00000000" w:rsidRPr="00000000" w14:paraId="000002E5">
      <w:pPr>
        <w:numPr>
          <w:ilvl w:val="0"/>
          <w:numId w:val="6"/>
        </w:numPr>
        <w:spacing w:line="240" w:lineRule="auto"/>
        <w:ind w:left="720" w:hanging="360"/>
        <w:rPr/>
      </w:pPr>
      <w:hyperlink r:id="rId125">
        <w:r w:rsidDel="00000000" w:rsidR="00000000" w:rsidRPr="00000000">
          <w:rPr>
            <w:color w:val="1155cc"/>
            <w:u w:val="single"/>
            <w:rtl w:val="0"/>
          </w:rPr>
          <w:t xml:space="preserve">Nasdaq, Activision Blizzard</w:t>
        </w:r>
      </w:hyperlink>
      <w:r w:rsidDel="00000000" w:rsidR="00000000" w:rsidRPr="00000000">
        <w:rPr>
          <w:rtl w:val="0"/>
        </w:rPr>
      </w:r>
    </w:p>
    <w:p w:rsidR="00000000" w:rsidDel="00000000" w:rsidP="00000000" w:rsidRDefault="00000000" w:rsidRPr="00000000" w14:paraId="000002E6">
      <w:pPr>
        <w:numPr>
          <w:ilvl w:val="0"/>
          <w:numId w:val="6"/>
        </w:numPr>
        <w:spacing w:line="240" w:lineRule="auto"/>
        <w:ind w:left="720" w:hanging="360"/>
        <w:rPr/>
      </w:pPr>
      <w:hyperlink r:id="rId126">
        <w:r w:rsidDel="00000000" w:rsidR="00000000" w:rsidRPr="00000000">
          <w:rPr>
            <w:color w:val="1155cc"/>
            <w:u w:val="single"/>
            <w:rtl w:val="0"/>
          </w:rPr>
          <w:t xml:space="preserve">Tracxn website</w:t>
        </w:r>
      </w:hyperlink>
      <w:r w:rsidDel="00000000" w:rsidR="00000000" w:rsidRPr="00000000">
        <w:rPr>
          <w:rtl w:val="0"/>
        </w:rPr>
      </w:r>
    </w:p>
    <w:p w:rsidR="00000000" w:rsidDel="00000000" w:rsidP="00000000" w:rsidRDefault="00000000" w:rsidRPr="00000000" w14:paraId="000002E7">
      <w:pPr>
        <w:numPr>
          <w:ilvl w:val="0"/>
          <w:numId w:val="6"/>
        </w:numPr>
        <w:spacing w:line="240" w:lineRule="auto"/>
        <w:ind w:left="720" w:hanging="360"/>
        <w:rPr/>
      </w:pPr>
      <w:hyperlink r:id="rId127">
        <w:r w:rsidDel="00000000" w:rsidR="00000000" w:rsidRPr="00000000">
          <w:rPr>
            <w:color w:val="1155cc"/>
            <w:u w:val="single"/>
            <w:rtl w:val="0"/>
          </w:rPr>
          <w:t xml:space="preserve">Hp.com, Game Genres</w:t>
        </w:r>
      </w:hyperlink>
      <w:r w:rsidDel="00000000" w:rsidR="00000000" w:rsidRPr="00000000">
        <w:rPr>
          <w:rtl w:val="0"/>
        </w:rPr>
      </w:r>
    </w:p>
    <w:p w:rsidR="00000000" w:rsidDel="00000000" w:rsidP="00000000" w:rsidRDefault="00000000" w:rsidRPr="00000000" w14:paraId="000002E8">
      <w:pPr>
        <w:rPr/>
      </w:pPr>
      <w:r w:rsidDel="00000000" w:rsidR="00000000" w:rsidRPr="00000000">
        <w:br w:type="page"/>
      </w:r>
      <w:r w:rsidDel="00000000" w:rsidR="00000000" w:rsidRPr="00000000">
        <w:rPr>
          <w:rtl w:val="0"/>
        </w:rPr>
      </w:r>
    </w:p>
    <w:p w:rsidR="00000000" w:rsidDel="00000000" w:rsidP="00000000" w:rsidRDefault="00000000" w:rsidRPr="00000000" w14:paraId="000002E9">
      <w:pPr>
        <w:pStyle w:val="Heading2"/>
        <w:rPr/>
      </w:pPr>
      <w:bookmarkStart w:colFirst="0" w:colLast="0" w:name="_27yr78or5758" w:id="32"/>
      <w:bookmarkEnd w:id="32"/>
      <w:r w:rsidDel="00000000" w:rsidR="00000000" w:rsidRPr="00000000">
        <w:rPr>
          <w:rtl w:val="0"/>
        </w:rPr>
        <w:t xml:space="preserve">META</w:t>
      </w:r>
    </w:p>
    <w:p w:rsidR="00000000" w:rsidDel="00000000" w:rsidP="00000000" w:rsidRDefault="00000000" w:rsidRPr="00000000" w14:paraId="000002EA">
      <w:pPr>
        <w:pStyle w:val="Heading2"/>
        <w:rPr>
          <w:sz w:val="20"/>
          <w:szCs w:val="20"/>
        </w:rPr>
      </w:pPr>
      <w:bookmarkStart w:colFirst="0" w:colLast="0" w:name="_qagbgzwuc853" w:id="33"/>
      <w:bookmarkEnd w:id="33"/>
      <w:r w:rsidDel="00000000" w:rsidR="00000000" w:rsidRPr="00000000">
        <w:rPr/>
        <w:drawing>
          <wp:inline distB="114300" distT="114300" distL="114300" distR="114300">
            <wp:extent cx="1288733" cy="493684"/>
            <wp:effectExtent b="0" l="0" r="0" t="0"/>
            <wp:docPr id="2" name="image4.png"/>
            <a:graphic>
              <a:graphicData uri="http://schemas.openxmlformats.org/drawingml/2006/picture">
                <pic:pic>
                  <pic:nvPicPr>
                    <pic:cNvPr id="0" name="image4.png"/>
                    <pic:cNvPicPr preferRelativeResize="0"/>
                  </pic:nvPicPr>
                  <pic:blipFill>
                    <a:blip r:embed="rId128"/>
                    <a:srcRect b="0" l="0" r="0" t="0"/>
                    <a:stretch>
                      <a:fillRect/>
                    </a:stretch>
                  </pic:blipFill>
                  <pic:spPr>
                    <a:xfrm>
                      <a:off x="0" y="0"/>
                      <a:ext cx="1288733" cy="493684"/>
                    </a:xfrm>
                    <a:prstGeom prst="rect"/>
                    <a:ln/>
                  </pic:spPr>
                </pic:pic>
              </a:graphicData>
            </a:graphic>
          </wp:inline>
        </w:drawing>
      </w:r>
      <w:r w:rsidDel="00000000" w:rsidR="00000000" w:rsidRPr="00000000">
        <w:rPr>
          <w:rtl w:val="0"/>
        </w:rPr>
      </w:r>
    </w:p>
    <w:p w:rsidR="00000000" w:rsidDel="00000000" w:rsidP="00000000" w:rsidRDefault="00000000" w:rsidRPr="00000000" w14:paraId="000002EB">
      <w:pPr>
        <w:rPr/>
      </w:pPr>
      <w:r w:rsidDel="00000000" w:rsidR="00000000" w:rsidRPr="00000000">
        <w:rPr>
          <w:rtl w:val="0"/>
        </w:rPr>
        <w:t xml:space="preserve">Data40 - professional research agency. We do all kinds of </w:t>
      </w:r>
      <w:r w:rsidDel="00000000" w:rsidR="00000000" w:rsidRPr="00000000">
        <w:rPr>
          <w:rtl w:val="0"/>
        </w:rPr>
        <w:t xml:space="preserve">researches</w:t>
      </w:r>
      <w:r w:rsidDel="00000000" w:rsidR="00000000" w:rsidRPr="00000000">
        <w:rPr>
          <w:rtl w:val="0"/>
        </w:rPr>
        <w:t xml:space="preserve"> in gaming, gamedev, gambling, venture and blockchain. 15+ years of experience in the field. Loyal price development, quick and informative results.</w:t>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hyperlink r:id="rId129">
        <w:r w:rsidDel="00000000" w:rsidR="00000000" w:rsidRPr="00000000">
          <w:rPr>
            <w:color w:val="1155cc"/>
            <w:u w:val="single"/>
            <w:rtl w:val="0"/>
          </w:rPr>
          <w:t xml:space="preserve">Website: Data40.com</w:t>
        </w:r>
      </w:hyperlink>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E-mail: </w:t>
      </w:r>
      <w:hyperlink r:id="rId130">
        <w:r w:rsidDel="00000000" w:rsidR="00000000" w:rsidRPr="00000000">
          <w:rPr>
            <w:color w:val="1155cc"/>
            <w:u w:val="single"/>
            <w:rtl w:val="0"/>
          </w:rPr>
          <w:t xml:space="preserve">danila@data40.com</w:t>
        </w:r>
      </w:hyperlink>
      <w:r w:rsidDel="00000000" w:rsidR="00000000" w:rsidRPr="00000000">
        <w:rPr>
          <w:rtl w:val="0"/>
        </w:rPr>
      </w:r>
    </w:p>
    <w:p w:rsidR="00000000" w:rsidDel="00000000" w:rsidP="00000000" w:rsidRDefault="00000000" w:rsidRPr="00000000" w14:paraId="000002EF">
      <w:pPr>
        <w:rPr/>
      </w:pPr>
      <w:r w:rsidDel="00000000" w:rsidR="00000000" w:rsidRPr="00000000">
        <w:rPr>
          <w:rtl w:val="0"/>
        </w:rPr>
        <w:t xml:space="preserve">Phone: +44 7466371493</w:t>
      </w:r>
    </w:p>
    <w:p w:rsidR="00000000" w:rsidDel="00000000" w:rsidP="00000000" w:rsidRDefault="00000000" w:rsidRPr="00000000" w14:paraId="000002F0">
      <w:pPr>
        <w:rPr/>
      </w:pPr>
      <w:r w:rsidDel="00000000" w:rsidR="00000000" w:rsidRPr="00000000">
        <w:rPr>
          <w:rtl w:val="0"/>
        </w:rPr>
        <w:t xml:space="preserve">Address: 010000, Republic of Kazakhstan, Astana city, Yesil district, Dostyk street 20, office 1501</w:t>
      </w:r>
    </w:p>
    <w:p w:rsidR="00000000" w:rsidDel="00000000" w:rsidP="00000000" w:rsidRDefault="00000000" w:rsidRPr="00000000" w14:paraId="000002F1">
      <w:pPr>
        <w:rPr/>
      </w:pPr>
      <w:r w:rsidDel="00000000" w:rsidR="00000000" w:rsidRPr="00000000">
        <w:rPr>
          <w:rtl w:val="0"/>
        </w:rPr>
      </w:r>
    </w:p>
    <w:p w:rsidR="00000000" w:rsidDel="00000000" w:rsidP="00000000" w:rsidRDefault="00000000" w:rsidRPr="00000000" w14:paraId="000002F2">
      <w:pPr>
        <w:rPr/>
      </w:pPr>
      <w:hyperlink r:id="rId131">
        <w:r w:rsidDel="00000000" w:rsidR="00000000" w:rsidRPr="00000000">
          <w:rPr>
            <w:color w:val="1155cc"/>
            <w:u w:val="single"/>
            <w:rtl w:val="0"/>
          </w:rPr>
          <w:t xml:space="preserve">More researches at https://data40.com/buy-data/</w:t>
        </w:r>
      </w:hyperlink>
      <w:r w:rsidDel="00000000" w:rsidR="00000000" w:rsidRPr="00000000">
        <w:rPr>
          <w:rtl w:val="0"/>
        </w:rPr>
      </w:r>
    </w:p>
    <w:p w:rsidR="00000000" w:rsidDel="00000000" w:rsidP="00000000" w:rsidRDefault="00000000" w:rsidRPr="00000000" w14:paraId="000002F3">
      <w:pPr>
        <w:rPr/>
      </w:pPr>
      <w:r w:rsidDel="00000000" w:rsidR="00000000" w:rsidRPr="00000000">
        <w:rPr>
          <w:rtl w:val="0"/>
        </w:rPr>
        <w:t xml:space="preserve">All rights reserved 2023</w:t>
      </w:r>
    </w:p>
    <w:sectPr>
      <w:headerReference r:id="rId132" w:type="default"/>
      <w:headerReference r:id="rId133" w:type="first"/>
      <w:footerReference r:id="rId134" w:type="default"/>
      <w:footerReference r:id="rId135" w:type="first"/>
      <w:pgSz w:h="16834" w:w="11909" w:orient="portrait"/>
      <w:pgMar w:bottom="1656" w:top="1656" w:left="1080" w:right="108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6">
    <w:pPr>
      <w:rPr/>
    </w:pPr>
    <w:r w:rsidDel="00000000" w:rsidR="00000000" w:rsidRPr="00000000">
      <w:rPr>
        <w:rtl w:val="0"/>
      </w:rPr>
    </w:r>
  </w:p>
  <w:p w:rsidR="00000000" w:rsidDel="00000000" w:rsidP="00000000" w:rsidRDefault="00000000" w:rsidRPr="00000000" w14:paraId="000002F7">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8">
    <w:pPr>
      <w:rPr/>
    </w:pPr>
    <w:r w:rsidDel="00000000" w:rsidR="00000000" w:rsidRPr="00000000">
      <w:rPr>
        <w:color w:val="b7b7b7"/>
        <w:sz w:val="18"/>
        <w:szCs w:val="18"/>
        <w:rtl w:val="0"/>
      </w:rPr>
      <w:t xml:space="preserve">Page </w:t>
    </w:r>
    <w:r w:rsidDel="00000000" w:rsidR="00000000" w:rsidRPr="00000000">
      <w:rPr>
        <w:color w:val="b7b7b7"/>
        <w:sz w:val="18"/>
        <w:szCs w:val="18"/>
      </w:rPr>
      <w:fldChar w:fldCharType="begin"/>
      <w:instrText xml:space="preserve">PAGE</w:instrText>
      <w:fldChar w:fldCharType="separate"/>
      <w:fldChar w:fldCharType="end"/>
    </w:r>
    <w:r w:rsidDel="00000000" w:rsidR="00000000" w:rsidRPr="00000000">
      <w:rPr>
        <w:color w:val="b7b7b7"/>
        <w:sz w:val="18"/>
        <w:szCs w:val="18"/>
        <w:rtl w:val="0"/>
      </w:rPr>
      <w:t xml:space="preserve">: Comparison of Activision Blizzard and Pearl Abyss report | Data40.com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5693100</wp:posOffset>
          </wp:positionH>
          <wp:positionV relativeFrom="paragraph">
            <wp:posOffset>-19049</wp:posOffset>
          </wp:positionV>
          <wp:extent cx="494567" cy="190500"/>
          <wp:effectExtent b="0" l="0" r="0" t="0"/>
          <wp:wrapSquare wrapText="bothSides" distB="114300" distT="114300" distL="114300" distR="114300"/>
          <wp:docPr id="4" name="image5.png"/>
          <a:graphic>
            <a:graphicData uri="http://schemas.openxmlformats.org/drawingml/2006/picture">
              <pic:pic>
                <pic:nvPicPr>
                  <pic:cNvPr id="0" name="image5.png"/>
                  <pic:cNvPicPr preferRelativeResize="0"/>
                </pic:nvPicPr>
                <pic:blipFill>
                  <a:blip r:embed="rId1">
                    <a:alphaModFix amt="50000"/>
                  </a:blip>
                  <a:srcRect b="0" l="0" r="0" t="0"/>
                  <a:stretch>
                    <a:fillRect/>
                  </a:stretch>
                </pic:blipFill>
                <pic:spPr>
                  <a:xfrm>
                    <a:off x="0" y="0"/>
                    <a:ext cx="494567" cy="1905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F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Wikipedia (about mergers</w:t>
        </w:r>
      </w:hyperlink>
      <w:hyperlink r:id="rId2">
        <w:r w:rsidDel="00000000" w:rsidR="00000000" w:rsidRPr="00000000">
          <w:rPr>
            <w:color w:val="1155cc"/>
            <w:sz w:val="20"/>
            <w:szCs w:val="20"/>
            <w:u w:val="single"/>
            <w:rtl w:val="0"/>
          </w:rPr>
          <w:t xml:space="preserve"> Activision and B</w:t>
        </w:r>
      </w:hyperlink>
      <w:hyperlink r:id="rId3">
        <w:r w:rsidDel="00000000" w:rsidR="00000000" w:rsidRPr="00000000">
          <w:rPr>
            <w:color w:val="1155cc"/>
            <w:sz w:val="20"/>
            <w:szCs w:val="20"/>
            <w:u w:val="single"/>
            <w:rtl w:val="0"/>
          </w:rPr>
          <w:t xml:space="preserve">lizzard)</w:t>
        </w:r>
      </w:hyperlink>
      <w:r w:rsidDel="00000000" w:rsidR="00000000" w:rsidRPr="00000000">
        <w:rPr>
          <w:rtl w:val="0"/>
        </w:rPr>
      </w:r>
    </w:p>
  </w:footnote>
  <w:footnote w:id="3">
    <w:p w:rsidR="00000000" w:rsidDel="00000000" w:rsidP="00000000" w:rsidRDefault="00000000" w:rsidRPr="00000000" w14:paraId="000002F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
        <w:r w:rsidDel="00000000" w:rsidR="00000000" w:rsidRPr="00000000">
          <w:rPr>
            <w:color w:val="1155cc"/>
            <w:sz w:val="20"/>
            <w:szCs w:val="20"/>
            <w:u w:val="single"/>
            <w:rtl w:val="0"/>
          </w:rPr>
          <w:t xml:space="preserve">Wikipedia, about IPO date</w:t>
        </w:r>
      </w:hyperlink>
      <w:r w:rsidDel="00000000" w:rsidR="00000000" w:rsidRPr="00000000">
        <w:rPr>
          <w:rtl w:val="0"/>
        </w:rPr>
      </w:r>
    </w:p>
  </w:footnote>
  <w:footnote w:id="4">
    <w:p w:rsidR="00000000" w:rsidDel="00000000" w:rsidP="00000000" w:rsidRDefault="00000000" w:rsidRPr="00000000" w14:paraId="000002F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
        <w:r w:rsidDel="00000000" w:rsidR="00000000" w:rsidRPr="00000000">
          <w:rPr>
            <w:color w:val="1155cc"/>
            <w:sz w:val="20"/>
            <w:szCs w:val="20"/>
            <w:u w:val="single"/>
            <w:rtl w:val="0"/>
          </w:rPr>
          <w:t xml:space="preserve">Pearl Abyss website, about company</w:t>
        </w:r>
      </w:hyperlink>
      <w:r w:rsidDel="00000000" w:rsidR="00000000" w:rsidRPr="00000000">
        <w:rPr>
          <w:rtl w:val="0"/>
        </w:rPr>
      </w:r>
    </w:p>
  </w:footnote>
  <w:footnote w:id="1">
    <w:p w:rsidR="00000000" w:rsidDel="00000000" w:rsidP="00000000" w:rsidRDefault="00000000" w:rsidRPr="00000000" w14:paraId="000002F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
        <w:r w:rsidDel="00000000" w:rsidR="00000000" w:rsidRPr="00000000">
          <w:rPr>
            <w:color w:val="1155cc"/>
            <w:sz w:val="20"/>
            <w:szCs w:val="20"/>
            <w:u w:val="single"/>
            <w:rtl w:val="0"/>
          </w:rPr>
          <w:t xml:space="preserve">Pearl Abyss website, about company</w:t>
        </w:r>
      </w:hyperlink>
      <w:r w:rsidDel="00000000" w:rsidR="00000000" w:rsidRPr="00000000">
        <w:rPr>
          <w:rtl w:val="0"/>
        </w:rPr>
      </w:r>
    </w:p>
  </w:footnote>
  <w:footnote w:id="2">
    <w:p w:rsidR="00000000" w:rsidDel="00000000" w:rsidP="00000000" w:rsidRDefault="00000000" w:rsidRPr="00000000" w14:paraId="000002F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
        <w:r w:rsidDel="00000000" w:rsidR="00000000" w:rsidRPr="00000000">
          <w:rPr>
            <w:color w:val="1155cc"/>
            <w:sz w:val="20"/>
            <w:szCs w:val="20"/>
            <w:u w:val="single"/>
            <w:rtl w:val="0"/>
          </w:rPr>
          <w:t xml:space="preserve">Wikipedia, about marger</w:t>
        </w:r>
      </w:hyperlink>
      <w:r w:rsidDel="00000000" w:rsidR="00000000" w:rsidRPr="00000000">
        <w:rPr>
          <w:rtl w:val="0"/>
        </w:rPr>
      </w:r>
    </w:p>
  </w:footnote>
  <w:footnote w:id="7">
    <w:p w:rsidR="00000000" w:rsidDel="00000000" w:rsidP="00000000" w:rsidRDefault="00000000" w:rsidRPr="00000000" w14:paraId="000002F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
        <w:r w:rsidDel="00000000" w:rsidR="00000000" w:rsidRPr="00000000">
          <w:rPr>
            <w:color w:val="1155cc"/>
            <w:sz w:val="20"/>
            <w:szCs w:val="20"/>
            <w:u w:val="single"/>
            <w:rtl w:val="0"/>
          </w:rPr>
          <w:t xml:space="preserve">Pearl Abyss website, chapter Governance</w:t>
        </w:r>
      </w:hyperlink>
      <w:r w:rsidDel="00000000" w:rsidR="00000000" w:rsidRPr="00000000">
        <w:rPr>
          <w:rtl w:val="0"/>
        </w:rPr>
      </w:r>
    </w:p>
  </w:footnote>
  <w:footnote w:id="5">
    <w:p w:rsidR="00000000" w:rsidDel="00000000" w:rsidP="00000000" w:rsidRDefault="00000000" w:rsidRPr="00000000" w14:paraId="000002FF">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
        <w:r w:rsidDel="00000000" w:rsidR="00000000" w:rsidRPr="00000000">
          <w:rPr>
            <w:color w:val="1155cc"/>
            <w:sz w:val="20"/>
            <w:szCs w:val="20"/>
            <w:u w:val="single"/>
            <w:rtl w:val="0"/>
          </w:rPr>
          <w:t xml:space="preserve">Activision Blizzard website, Leadership</w:t>
        </w:r>
      </w:hyperlink>
      <w:r w:rsidDel="00000000" w:rsidR="00000000" w:rsidRPr="00000000">
        <w:rPr>
          <w:rtl w:val="0"/>
        </w:rPr>
      </w:r>
    </w:p>
  </w:footnote>
  <w:footnote w:id="17">
    <w:p w:rsidR="00000000" w:rsidDel="00000000" w:rsidP="00000000" w:rsidRDefault="00000000" w:rsidRPr="00000000" w14:paraId="0000030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
        <w:r w:rsidDel="00000000" w:rsidR="00000000" w:rsidRPr="00000000">
          <w:rPr>
            <w:color w:val="1155cc"/>
            <w:sz w:val="20"/>
            <w:szCs w:val="20"/>
            <w:u w:val="single"/>
            <w:rtl w:val="0"/>
          </w:rPr>
          <w:t xml:space="preserve">SEC, Ownership disclosures</w:t>
        </w:r>
      </w:hyperlink>
      <w:r w:rsidDel="00000000" w:rsidR="00000000" w:rsidRPr="00000000">
        <w:rPr>
          <w:rtl w:val="0"/>
        </w:rPr>
      </w:r>
    </w:p>
  </w:footnote>
  <w:footnote w:id="29">
    <w:p w:rsidR="00000000" w:rsidDel="00000000" w:rsidP="00000000" w:rsidRDefault="00000000" w:rsidRPr="00000000" w14:paraId="0000030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
        <w:r w:rsidDel="00000000" w:rsidR="00000000" w:rsidRPr="00000000">
          <w:rPr>
            <w:color w:val="1155cc"/>
            <w:sz w:val="20"/>
            <w:szCs w:val="20"/>
            <w:u w:val="single"/>
            <w:rtl w:val="0"/>
          </w:rPr>
          <w:t xml:space="preserve">Pearl Abyss website, chapter Governance</w:t>
        </w:r>
      </w:hyperlink>
      <w:r w:rsidDel="00000000" w:rsidR="00000000" w:rsidRPr="00000000">
        <w:rPr>
          <w:rtl w:val="0"/>
        </w:rPr>
      </w:r>
    </w:p>
  </w:footnote>
  <w:footnote w:id="40">
    <w:p w:rsidR="00000000" w:rsidDel="00000000" w:rsidP="00000000" w:rsidRDefault="00000000" w:rsidRPr="00000000" w14:paraId="00000302">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2">
        <w:r w:rsidDel="00000000" w:rsidR="00000000" w:rsidRPr="00000000">
          <w:rPr>
            <w:color w:val="1155cc"/>
            <w:sz w:val="20"/>
            <w:szCs w:val="20"/>
            <w:u w:val="single"/>
            <w:rtl w:val="0"/>
          </w:rPr>
          <w:t xml:space="preserve">Investor relations May 2023</w:t>
        </w:r>
      </w:hyperlink>
      <w:r w:rsidDel="00000000" w:rsidR="00000000" w:rsidRPr="00000000">
        <w:rPr>
          <w:rtl w:val="0"/>
        </w:rPr>
      </w:r>
    </w:p>
  </w:footnote>
  <w:footnote w:id="39">
    <w:p w:rsidR="00000000" w:rsidDel="00000000" w:rsidP="00000000" w:rsidRDefault="00000000" w:rsidRPr="00000000" w14:paraId="0000030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3">
        <w:r w:rsidDel="00000000" w:rsidR="00000000" w:rsidRPr="00000000">
          <w:rPr>
            <w:color w:val="1155cc"/>
            <w:sz w:val="20"/>
            <w:szCs w:val="20"/>
            <w:u w:val="single"/>
            <w:rtl w:val="0"/>
          </w:rPr>
          <w:t xml:space="preserve">Activision Blizzard Annual report 2022, p. 5, Our Strategy and Vision</w:t>
        </w:r>
      </w:hyperlink>
      <w:r w:rsidDel="00000000" w:rsidR="00000000" w:rsidRPr="00000000">
        <w:rPr>
          <w:rtl w:val="0"/>
        </w:rPr>
      </w:r>
    </w:p>
  </w:footnote>
  <w:footnote w:id="48">
    <w:p w:rsidR="00000000" w:rsidDel="00000000" w:rsidP="00000000" w:rsidRDefault="00000000" w:rsidRPr="00000000" w14:paraId="0000030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4">
        <w:r w:rsidDel="00000000" w:rsidR="00000000" w:rsidRPr="00000000">
          <w:rPr>
            <w:color w:val="1155cc"/>
            <w:sz w:val="20"/>
            <w:szCs w:val="20"/>
            <w:u w:val="single"/>
            <w:rtl w:val="0"/>
          </w:rPr>
          <w:t xml:space="preserve">Activision Blizzard Annual report 2022, p. 48, Operating Segment Results</w:t>
        </w:r>
      </w:hyperlink>
      <w:r w:rsidDel="00000000" w:rsidR="00000000" w:rsidRPr="00000000">
        <w:rPr>
          <w:rtl w:val="0"/>
        </w:rPr>
      </w:r>
    </w:p>
  </w:footnote>
  <w:footnote w:id="10">
    <w:p w:rsidR="00000000" w:rsidDel="00000000" w:rsidP="00000000" w:rsidRDefault="00000000" w:rsidRPr="00000000" w14:paraId="00000305">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5">
        <w:r w:rsidDel="00000000" w:rsidR="00000000" w:rsidRPr="00000000">
          <w:rPr>
            <w:color w:val="1155cc"/>
            <w:sz w:val="20"/>
            <w:szCs w:val="20"/>
            <w:u w:val="single"/>
            <w:rtl w:val="0"/>
          </w:rPr>
          <w:t xml:space="preserve">Activision Blizzard Annual report 2022, p. 9, Our people</w:t>
        </w:r>
      </w:hyperlink>
      <w:r w:rsidDel="00000000" w:rsidR="00000000" w:rsidRPr="00000000">
        <w:rPr>
          <w:rtl w:val="0"/>
        </w:rPr>
      </w:r>
    </w:p>
  </w:footnote>
  <w:footnote w:id="11">
    <w:p w:rsidR="00000000" w:rsidDel="00000000" w:rsidP="00000000" w:rsidRDefault="00000000" w:rsidRPr="00000000" w14:paraId="0000030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6">
        <w:r w:rsidDel="00000000" w:rsidR="00000000" w:rsidRPr="00000000">
          <w:rPr>
            <w:color w:val="1155cc"/>
            <w:sz w:val="20"/>
            <w:szCs w:val="20"/>
            <w:highlight w:val="white"/>
            <w:u w:val="single"/>
            <w:rtl w:val="0"/>
          </w:rPr>
          <w:t xml:space="preserve">IR Presentation Feb 2023, p. 8, Company overview</w:t>
        </w:r>
      </w:hyperlink>
      <w:r w:rsidDel="00000000" w:rsidR="00000000" w:rsidRPr="00000000">
        <w:rPr>
          <w:rtl w:val="0"/>
        </w:rPr>
      </w:r>
    </w:p>
  </w:footnote>
  <w:footnote w:id="15">
    <w:p w:rsidR="00000000" w:rsidDel="00000000" w:rsidP="00000000" w:rsidRDefault="00000000" w:rsidRPr="00000000" w14:paraId="0000030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7">
        <w:r w:rsidDel="00000000" w:rsidR="00000000" w:rsidRPr="00000000">
          <w:rPr>
            <w:color w:val="1155cc"/>
            <w:sz w:val="20"/>
            <w:szCs w:val="20"/>
            <w:u w:val="single"/>
            <w:rtl w:val="0"/>
          </w:rPr>
          <w:t xml:space="preserve">Pearl Abyss website, chapter Governance</w:t>
        </w:r>
      </w:hyperlink>
      <w:r w:rsidDel="00000000" w:rsidR="00000000" w:rsidRPr="00000000">
        <w:rPr>
          <w:rtl w:val="0"/>
        </w:rPr>
      </w:r>
    </w:p>
  </w:footnote>
  <w:footnote w:id="46">
    <w:p w:rsidR="00000000" w:rsidDel="00000000" w:rsidP="00000000" w:rsidRDefault="00000000" w:rsidRPr="00000000" w14:paraId="0000030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8">
        <w:r w:rsidDel="00000000" w:rsidR="00000000" w:rsidRPr="00000000">
          <w:rPr>
            <w:color w:val="1155cc"/>
            <w:sz w:val="20"/>
            <w:szCs w:val="20"/>
            <w:u w:val="single"/>
            <w:rtl w:val="0"/>
          </w:rPr>
          <w:t xml:space="preserve">Pearl Abyss website, Games</w:t>
        </w:r>
      </w:hyperlink>
      <w:r w:rsidDel="00000000" w:rsidR="00000000" w:rsidRPr="00000000">
        <w:rPr>
          <w:rtl w:val="0"/>
        </w:rPr>
      </w:r>
    </w:p>
  </w:footnote>
  <w:footnote w:id="51">
    <w:p w:rsidR="00000000" w:rsidDel="00000000" w:rsidP="00000000" w:rsidRDefault="00000000" w:rsidRPr="00000000" w14:paraId="0000030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9">
        <w:r w:rsidDel="00000000" w:rsidR="00000000" w:rsidRPr="00000000">
          <w:rPr>
            <w:color w:val="1155cc"/>
            <w:sz w:val="20"/>
            <w:szCs w:val="20"/>
            <w:u w:val="single"/>
            <w:rtl w:val="0"/>
          </w:rPr>
          <w:t xml:space="preserve">Activision Blizzard Annual report 2022, p. 52, Revenues by Platform</w:t>
        </w:r>
      </w:hyperlink>
      <w:r w:rsidDel="00000000" w:rsidR="00000000" w:rsidRPr="00000000">
        <w:rPr>
          <w:rtl w:val="0"/>
        </w:rPr>
      </w:r>
    </w:p>
  </w:footnote>
  <w:footnote w:id="49">
    <w:p w:rsidR="00000000" w:rsidDel="00000000" w:rsidP="00000000" w:rsidRDefault="00000000" w:rsidRPr="00000000" w14:paraId="0000030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0">
        <w:r w:rsidDel="00000000" w:rsidR="00000000" w:rsidRPr="00000000">
          <w:rPr>
            <w:color w:val="1155cc"/>
            <w:sz w:val="20"/>
            <w:szCs w:val="20"/>
            <w:u w:val="single"/>
            <w:rtl w:val="0"/>
          </w:rPr>
          <w:t xml:space="preserve">Activision Blizzard Annual report 2022, p. 49</w:t>
        </w:r>
      </w:hyperlink>
      <w:r w:rsidDel="00000000" w:rsidR="00000000" w:rsidRPr="00000000">
        <w:rPr>
          <w:rtl w:val="0"/>
        </w:rPr>
      </w:r>
    </w:p>
  </w:footnote>
  <w:footnote w:id="50">
    <w:p w:rsidR="00000000" w:rsidDel="00000000" w:rsidP="00000000" w:rsidRDefault="00000000" w:rsidRPr="00000000" w14:paraId="0000030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1">
        <w:r w:rsidDel="00000000" w:rsidR="00000000" w:rsidRPr="00000000">
          <w:rPr>
            <w:color w:val="1155cc"/>
            <w:sz w:val="20"/>
            <w:szCs w:val="20"/>
            <w:u w:val="single"/>
            <w:rtl w:val="0"/>
          </w:rPr>
          <w:t xml:space="preserve">Activision Blizzard Annual report 2022, p. 51, Net Revenues by Distribution Channel</w:t>
        </w:r>
      </w:hyperlink>
      <w:r w:rsidDel="00000000" w:rsidR="00000000" w:rsidRPr="00000000">
        <w:rPr>
          <w:rtl w:val="0"/>
        </w:rPr>
      </w:r>
    </w:p>
  </w:footnote>
  <w:footnote w:id="53">
    <w:p w:rsidR="00000000" w:rsidDel="00000000" w:rsidP="00000000" w:rsidRDefault="00000000" w:rsidRPr="00000000" w14:paraId="0000030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2">
        <w:r w:rsidDel="00000000" w:rsidR="00000000" w:rsidRPr="00000000">
          <w:rPr>
            <w:color w:val="1155cc"/>
            <w:sz w:val="20"/>
            <w:szCs w:val="20"/>
            <w:u w:val="single"/>
            <w:rtl w:val="0"/>
          </w:rPr>
          <w:t xml:space="preserve">Activision Blizzard Annual report 2022, p. 54, Product Development</w:t>
        </w:r>
      </w:hyperlink>
      <w:r w:rsidDel="00000000" w:rsidR="00000000" w:rsidRPr="00000000">
        <w:rPr>
          <w:rtl w:val="0"/>
        </w:rPr>
      </w:r>
    </w:p>
  </w:footnote>
  <w:footnote w:id="54">
    <w:p w:rsidR="00000000" w:rsidDel="00000000" w:rsidP="00000000" w:rsidRDefault="00000000" w:rsidRPr="00000000" w14:paraId="0000030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3">
        <w:r w:rsidDel="00000000" w:rsidR="00000000" w:rsidRPr="00000000">
          <w:rPr>
            <w:color w:val="1155cc"/>
            <w:sz w:val="20"/>
            <w:szCs w:val="20"/>
            <w:u w:val="single"/>
            <w:rtl w:val="0"/>
          </w:rPr>
          <w:t xml:space="preserve">Activision Blizzard Annual report 2022, p. 54, Product Development, Sales and marketing</w:t>
        </w:r>
      </w:hyperlink>
      <w:r w:rsidDel="00000000" w:rsidR="00000000" w:rsidRPr="00000000">
        <w:rPr>
          <w:rtl w:val="0"/>
        </w:rPr>
      </w:r>
    </w:p>
  </w:footnote>
  <w:footnote w:id="55">
    <w:p w:rsidR="00000000" w:rsidDel="00000000" w:rsidP="00000000" w:rsidRDefault="00000000" w:rsidRPr="00000000" w14:paraId="0000030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4">
        <w:r w:rsidDel="00000000" w:rsidR="00000000" w:rsidRPr="00000000">
          <w:rPr>
            <w:color w:val="1155cc"/>
            <w:sz w:val="20"/>
            <w:szCs w:val="20"/>
            <w:u w:val="single"/>
            <w:rtl w:val="0"/>
          </w:rPr>
          <w:t xml:space="preserve">Activision Blizzard Annual report 2022, p. 54, Product Development, Sales and marketing</w:t>
        </w:r>
      </w:hyperlink>
      <w:r w:rsidDel="00000000" w:rsidR="00000000" w:rsidRPr="00000000">
        <w:rPr>
          <w:rtl w:val="0"/>
        </w:rPr>
      </w:r>
    </w:p>
  </w:footnote>
  <w:footnote w:id="30">
    <w:p w:rsidR="00000000" w:rsidDel="00000000" w:rsidP="00000000" w:rsidRDefault="00000000" w:rsidRPr="00000000" w14:paraId="0000030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5">
        <w:r w:rsidDel="00000000" w:rsidR="00000000" w:rsidRPr="00000000">
          <w:rPr>
            <w:color w:val="1155cc"/>
            <w:sz w:val="20"/>
            <w:szCs w:val="20"/>
            <w:u w:val="single"/>
            <w:rtl w:val="0"/>
          </w:rPr>
          <w:t xml:space="preserve">Pearl Abyss 2022 ESG Report, p. 63, Equity and Capital Structure</w:t>
        </w:r>
      </w:hyperlink>
      <w:r w:rsidDel="00000000" w:rsidR="00000000" w:rsidRPr="00000000">
        <w:rPr>
          <w:rtl w:val="0"/>
        </w:rPr>
      </w:r>
    </w:p>
  </w:footnote>
  <w:footnote w:id="32">
    <w:p w:rsidR="00000000" w:rsidDel="00000000" w:rsidP="00000000" w:rsidRDefault="00000000" w:rsidRPr="00000000" w14:paraId="0000031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6">
        <w:r w:rsidDel="00000000" w:rsidR="00000000" w:rsidRPr="00000000">
          <w:rPr>
            <w:color w:val="1155cc"/>
            <w:sz w:val="20"/>
            <w:szCs w:val="20"/>
            <w:u w:val="single"/>
            <w:rtl w:val="0"/>
          </w:rPr>
          <w:t xml:space="preserve">Pearl Abyss 2022 ESG Report, p. 63, Equity and Capital Structure</w:t>
        </w:r>
      </w:hyperlink>
      <w:r w:rsidDel="00000000" w:rsidR="00000000" w:rsidRPr="00000000">
        <w:rPr>
          <w:rtl w:val="0"/>
        </w:rPr>
      </w:r>
    </w:p>
  </w:footnote>
  <w:footnote w:id="57">
    <w:p w:rsidR="00000000" w:rsidDel="00000000" w:rsidP="00000000" w:rsidRDefault="00000000" w:rsidRPr="00000000" w14:paraId="0000031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7">
        <w:r w:rsidDel="00000000" w:rsidR="00000000" w:rsidRPr="00000000">
          <w:rPr>
            <w:color w:val="1155cc"/>
            <w:sz w:val="20"/>
            <w:szCs w:val="20"/>
            <w:u w:val="single"/>
            <w:rtl w:val="0"/>
          </w:rPr>
          <w:t xml:space="preserve">Pearl Abyss 2022 ESG Report, p. 57, Consolidated Statement of Comprehensive Income</w:t>
        </w:r>
      </w:hyperlink>
      <w:r w:rsidDel="00000000" w:rsidR="00000000" w:rsidRPr="00000000">
        <w:rPr>
          <w:rtl w:val="0"/>
        </w:rPr>
      </w:r>
    </w:p>
  </w:footnote>
  <w:footnote w:id="61">
    <w:p w:rsidR="00000000" w:rsidDel="00000000" w:rsidP="00000000" w:rsidRDefault="00000000" w:rsidRPr="00000000" w14:paraId="0000031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8">
        <w:r w:rsidDel="00000000" w:rsidR="00000000" w:rsidRPr="00000000">
          <w:rPr>
            <w:color w:val="1155cc"/>
            <w:sz w:val="20"/>
            <w:szCs w:val="20"/>
            <w:u w:val="single"/>
            <w:rtl w:val="0"/>
          </w:rPr>
          <w:t xml:space="preserve">Pearl Abyss 2022 ESG Report, p. 59, Sales Performance of Game Business</w:t>
        </w:r>
      </w:hyperlink>
      <w:r w:rsidDel="00000000" w:rsidR="00000000" w:rsidRPr="00000000">
        <w:rPr>
          <w:rtl w:val="0"/>
        </w:rPr>
      </w:r>
    </w:p>
  </w:footnote>
  <w:footnote w:id="59">
    <w:p w:rsidR="00000000" w:rsidDel="00000000" w:rsidP="00000000" w:rsidRDefault="00000000" w:rsidRPr="00000000" w14:paraId="0000031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9">
        <w:r w:rsidDel="00000000" w:rsidR="00000000" w:rsidRPr="00000000">
          <w:rPr>
            <w:color w:val="1155cc"/>
            <w:sz w:val="20"/>
            <w:szCs w:val="20"/>
            <w:u w:val="single"/>
            <w:rtl w:val="0"/>
          </w:rPr>
          <w:t xml:space="preserve">Activision Blizzard Annual report 2022, E-13</w:t>
        </w:r>
      </w:hyperlink>
      <w:r w:rsidDel="00000000" w:rsidR="00000000" w:rsidRPr="00000000">
        <w:rPr>
          <w:rtl w:val="0"/>
        </w:rPr>
      </w:r>
    </w:p>
  </w:footnote>
  <w:footnote w:id="60">
    <w:p w:rsidR="00000000" w:rsidDel="00000000" w:rsidP="00000000" w:rsidRDefault="00000000" w:rsidRPr="00000000" w14:paraId="0000031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Net revenues from EMEA consist of the Europe, Middle East, and Africa geographic regions</w:t>
      </w:r>
    </w:p>
  </w:footnote>
  <w:footnote w:id="58">
    <w:p w:rsidR="00000000" w:rsidDel="00000000" w:rsidP="00000000" w:rsidRDefault="00000000" w:rsidRPr="00000000" w14:paraId="0000031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0">
        <w:r w:rsidDel="00000000" w:rsidR="00000000" w:rsidRPr="00000000">
          <w:rPr>
            <w:color w:val="1155cc"/>
            <w:sz w:val="20"/>
            <w:szCs w:val="20"/>
            <w:highlight w:val="white"/>
            <w:u w:val="single"/>
            <w:rtl w:val="0"/>
          </w:rPr>
          <w:t xml:space="preserve">IR Presentation </w:t>
        </w:r>
      </w:hyperlink>
      <w:hyperlink r:id="rId31">
        <w:r w:rsidDel="00000000" w:rsidR="00000000" w:rsidRPr="00000000">
          <w:rPr>
            <w:color w:val="1155cc"/>
            <w:sz w:val="20"/>
            <w:szCs w:val="20"/>
            <w:u w:val="single"/>
            <w:rtl w:val="0"/>
          </w:rPr>
          <w:t xml:space="preserve">Feb</w:t>
        </w:r>
      </w:hyperlink>
      <w:hyperlink r:id="rId32">
        <w:r w:rsidDel="00000000" w:rsidR="00000000" w:rsidRPr="00000000">
          <w:rPr>
            <w:color w:val="1155cc"/>
            <w:sz w:val="20"/>
            <w:szCs w:val="20"/>
            <w:highlight w:val="white"/>
            <w:u w:val="single"/>
            <w:rtl w:val="0"/>
          </w:rPr>
          <w:t xml:space="preserve"> 2023, p. 41, </w:t>
        </w:r>
      </w:hyperlink>
      <w:hyperlink r:id="rId33">
        <w:r w:rsidDel="00000000" w:rsidR="00000000" w:rsidRPr="00000000">
          <w:rPr>
            <w:color w:val="1155cc"/>
            <w:sz w:val="20"/>
            <w:szCs w:val="20"/>
            <w:u w:val="single"/>
            <w:rtl w:val="0"/>
          </w:rPr>
          <w:t xml:space="preserve">Revenue by Core IP</w:t>
        </w:r>
      </w:hyperlink>
      <w:r w:rsidDel="00000000" w:rsidR="00000000" w:rsidRPr="00000000">
        <w:rPr>
          <w:rtl w:val="0"/>
        </w:rPr>
      </w:r>
    </w:p>
  </w:footnote>
  <w:footnote w:id="12">
    <w:p w:rsidR="00000000" w:rsidDel="00000000" w:rsidP="00000000" w:rsidRDefault="00000000" w:rsidRPr="00000000" w14:paraId="0000031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4">
        <w:r w:rsidDel="00000000" w:rsidR="00000000" w:rsidRPr="00000000">
          <w:rPr>
            <w:color w:val="1155cc"/>
            <w:sz w:val="20"/>
            <w:szCs w:val="20"/>
            <w:u w:val="single"/>
            <w:rtl w:val="0"/>
          </w:rPr>
          <w:t xml:space="preserve">Wikipedia</w:t>
        </w:r>
      </w:hyperlink>
      <w:r w:rsidDel="00000000" w:rsidR="00000000" w:rsidRPr="00000000">
        <w:rPr>
          <w:sz w:val="20"/>
          <w:szCs w:val="20"/>
          <w:rtl w:val="0"/>
        </w:rPr>
        <w:t xml:space="preserve">, </w:t>
      </w:r>
      <w:hyperlink r:id="rId35">
        <w:r w:rsidDel="00000000" w:rsidR="00000000" w:rsidRPr="00000000">
          <w:rPr>
            <w:color w:val="1155cc"/>
            <w:sz w:val="20"/>
            <w:szCs w:val="20"/>
            <w:u w:val="single"/>
            <w:rtl w:val="0"/>
          </w:rPr>
          <w:t xml:space="preserve">Article on Variety</w:t>
        </w:r>
      </w:hyperlink>
      <w:r w:rsidDel="00000000" w:rsidR="00000000" w:rsidRPr="00000000">
        <w:rPr>
          <w:rtl w:val="0"/>
        </w:rPr>
      </w:r>
    </w:p>
  </w:footnote>
  <w:footnote w:id="13">
    <w:p w:rsidR="00000000" w:rsidDel="00000000" w:rsidP="00000000" w:rsidRDefault="00000000" w:rsidRPr="00000000" w14:paraId="0000031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6">
        <w:r w:rsidDel="00000000" w:rsidR="00000000" w:rsidRPr="00000000">
          <w:rPr>
            <w:color w:val="1155cc"/>
            <w:sz w:val="20"/>
            <w:szCs w:val="20"/>
            <w:u w:val="single"/>
            <w:rtl w:val="0"/>
          </w:rPr>
          <w:t xml:space="preserve">Investor relations May 2023, p. 8</w:t>
        </w:r>
      </w:hyperlink>
      <w:r w:rsidDel="00000000" w:rsidR="00000000" w:rsidRPr="00000000">
        <w:rPr>
          <w:rtl w:val="0"/>
        </w:rPr>
      </w:r>
    </w:p>
  </w:footnote>
  <w:footnote w:id="62">
    <w:p w:rsidR="00000000" w:rsidDel="00000000" w:rsidP="00000000" w:rsidRDefault="00000000" w:rsidRPr="00000000" w14:paraId="0000031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7">
        <w:r w:rsidDel="00000000" w:rsidR="00000000" w:rsidRPr="00000000">
          <w:rPr>
            <w:color w:val="1155cc"/>
            <w:sz w:val="20"/>
            <w:szCs w:val="20"/>
            <w:u w:val="single"/>
            <w:rtl w:val="0"/>
          </w:rPr>
          <w:t xml:space="preserve">Activision Blizzard Annual report 2022, F-3 - F-6</w:t>
        </w:r>
      </w:hyperlink>
      <w:r w:rsidDel="00000000" w:rsidR="00000000" w:rsidRPr="00000000">
        <w:rPr>
          <w:rtl w:val="0"/>
        </w:rPr>
      </w:r>
    </w:p>
  </w:footnote>
  <w:footnote w:id="63">
    <w:p w:rsidR="00000000" w:rsidDel="00000000" w:rsidP="00000000" w:rsidRDefault="00000000" w:rsidRPr="00000000" w14:paraId="0000031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8">
        <w:r w:rsidDel="00000000" w:rsidR="00000000" w:rsidRPr="00000000">
          <w:rPr>
            <w:color w:val="1155cc"/>
            <w:sz w:val="20"/>
            <w:szCs w:val="20"/>
            <w:u w:val="single"/>
            <w:rtl w:val="0"/>
          </w:rPr>
          <w:t xml:space="preserve">Pearl Abyss 2022 ESG Report, p. 57-59</w:t>
        </w:r>
      </w:hyperlink>
      <w:r w:rsidDel="00000000" w:rsidR="00000000" w:rsidRPr="00000000">
        <w:rPr>
          <w:rtl w:val="0"/>
        </w:rPr>
      </w:r>
    </w:p>
  </w:footnote>
  <w:footnote w:id="31">
    <w:p w:rsidR="00000000" w:rsidDel="00000000" w:rsidP="00000000" w:rsidRDefault="00000000" w:rsidRPr="00000000" w14:paraId="0000031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As of the end of December 2022</w:t>
      </w:r>
    </w:p>
  </w:footnote>
  <w:footnote w:id="14">
    <w:p w:rsidR="00000000" w:rsidDel="00000000" w:rsidP="00000000" w:rsidRDefault="00000000" w:rsidRPr="00000000" w14:paraId="0000031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9">
        <w:r w:rsidDel="00000000" w:rsidR="00000000" w:rsidRPr="00000000">
          <w:rPr>
            <w:color w:val="1155cc"/>
            <w:sz w:val="20"/>
            <w:szCs w:val="20"/>
            <w:u w:val="single"/>
            <w:rtl w:val="0"/>
          </w:rPr>
          <w:t xml:space="preserve">Activision Blizzard Annual report 2022, p. 36, Market Information and Holders</w:t>
        </w:r>
      </w:hyperlink>
      <w:r w:rsidDel="00000000" w:rsidR="00000000" w:rsidRPr="00000000">
        <w:rPr>
          <w:rtl w:val="0"/>
        </w:rPr>
      </w:r>
    </w:p>
  </w:footnote>
  <w:footnote w:id="18">
    <w:p w:rsidR="00000000" w:rsidDel="00000000" w:rsidP="00000000" w:rsidRDefault="00000000" w:rsidRPr="00000000" w14:paraId="0000031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0">
        <w:r w:rsidDel="00000000" w:rsidR="00000000" w:rsidRPr="00000000">
          <w:rPr>
            <w:color w:val="1155cc"/>
            <w:sz w:val="20"/>
            <w:szCs w:val="20"/>
            <w:u w:val="single"/>
            <w:rtl w:val="0"/>
          </w:rPr>
          <w:t xml:space="preserve">Statement of changes in beneficial ownership of securities 2014-05-28</w:t>
        </w:r>
      </w:hyperlink>
      <w:r w:rsidDel="00000000" w:rsidR="00000000" w:rsidRPr="00000000">
        <w:rPr>
          <w:rtl w:val="0"/>
        </w:rPr>
      </w:r>
    </w:p>
  </w:footnote>
  <w:footnote w:id="24">
    <w:p w:rsidR="00000000" w:rsidDel="00000000" w:rsidP="00000000" w:rsidRDefault="00000000" w:rsidRPr="00000000" w14:paraId="0000031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1">
        <w:r w:rsidDel="00000000" w:rsidR="00000000" w:rsidRPr="00000000">
          <w:rPr>
            <w:color w:val="1155cc"/>
            <w:sz w:val="20"/>
            <w:szCs w:val="20"/>
            <w:u w:val="single"/>
            <w:rtl w:val="0"/>
          </w:rPr>
          <w:t xml:space="preserve">Statement of changes in beneficial ownership of securities 2023-06-26</w:t>
        </w:r>
      </w:hyperlink>
      <w:r w:rsidDel="00000000" w:rsidR="00000000" w:rsidRPr="00000000">
        <w:rPr>
          <w:rtl w:val="0"/>
        </w:rPr>
      </w:r>
    </w:p>
  </w:footnote>
  <w:footnote w:id="16">
    <w:p w:rsidR="00000000" w:rsidDel="00000000" w:rsidP="00000000" w:rsidRDefault="00000000" w:rsidRPr="00000000" w14:paraId="0000031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At February 16, 2023</w:t>
      </w:r>
    </w:p>
  </w:footnote>
  <w:footnote w:id="23">
    <w:p w:rsidR="00000000" w:rsidDel="00000000" w:rsidP="00000000" w:rsidRDefault="00000000" w:rsidRPr="00000000" w14:paraId="0000031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2">
        <w:r w:rsidDel="00000000" w:rsidR="00000000" w:rsidRPr="00000000">
          <w:rPr>
            <w:color w:val="1155cc"/>
            <w:sz w:val="20"/>
            <w:szCs w:val="20"/>
            <w:u w:val="single"/>
            <w:rtl w:val="0"/>
          </w:rPr>
          <w:t xml:space="preserve">Statement of changes in beneficial ownership of securities 2023-06-26</w:t>
        </w:r>
      </w:hyperlink>
      <w:r w:rsidDel="00000000" w:rsidR="00000000" w:rsidRPr="00000000">
        <w:rPr>
          <w:rtl w:val="0"/>
        </w:rPr>
      </w:r>
    </w:p>
  </w:footnote>
  <w:footnote w:id="27">
    <w:p w:rsidR="00000000" w:rsidDel="00000000" w:rsidP="00000000" w:rsidRDefault="00000000" w:rsidRPr="00000000" w14:paraId="0000032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3">
        <w:r w:rsidDel="00000000" w:rsidR="00000000" w:rsidRPr="00000000">
          <w:rPr>
            <w:color w:val="1155cc"/>
            <w:sz w:val="20"/>
            <w:szCs w:val="20"/>
            <w:u w:val="single"/>
            <w:rtl w:val="0"/>
          </w:rPr>
          <w:t xml:space="preserve">Statement of changes in beneficial ownership of securities 2023-06-26</w:t>
        </w:r>
      </w:hyperlink>
      <w:r w:rsidDel="00000000" w:rsidR="00000000" w:rsidRPr="00000000">
        <w:rPr>
          <w:rtl w:val="0"/>
        </w:rPr>
      </w:r>
    </w:p>
  </w:footnote>
  <w:footnote w:id="25">
    <w:p w:rsidR="00000000" w:rsidDel="00000000" w:rsidP="00000000" w:rsidRDefault="00000000" w:rsidRPr="00000000" w14:paraId="0000032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4">
        <w:r w:rsidDel="00000000" w:rsidR="00000000" w:rsidRPr="00000000">
          <w:rPr>
            <w:color w:val="1155cc"/>
            <w:sz w:val="20"/>
            <w:szCs w:val="20"/>
            <w:u w:val="single"/>
            <w:rtl w:val="0"/>
          </w:rPr>
          <w:t xml:space="preserve">Statement of changes in beneficial ownership of securities 2023-04-29</w:t>
        </w:r>
      </w:hyperlink>
      <w:r w:rsidDel="00000000" w:rsidR="00000000" w:rsidRPr="00000000">
        <w:rPr>
          <w:rtl w:val="0"/>
        </w:rPr>
      </w:r>
    </w:p>
  </w:footnote>
  <w:footnote w:id="20">
    <w:p w:rsidR="00000000" w:rsidDel="00000000" w:rsidP="00000000" w:rsidRDefault="00000000" w:rsidRPr="00000000" w14:paraId="0000032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5">
        <w:r w:rsidDel="00000000" w:rsidR="00000000" w:rsidRPr="00000000">
          <w:rPr>
            <w:color w:val="1155cc"/>
            <w:sz w:val="20"/>
            <w:szCs w:val="20"/>
            <w:u w:val="single"/>
            <w:rtl w:val="0"/>
          </w:rPr>
          <w:t xml:space="preserve">Statement of changes in beneficial ownership of securities 2023-03-30</w:t>
        </w:r>
      </w:hyperlink>
      <w:r w:rsidDel="00000000" w:rsidR="00000000" w:rsidRPr="00000000">
        <w:rPr>
          <w:rtl w:val="0"/>
        </w:rPr>
      </w:r>
    </w:p>
  </w:footnote>
  <w:footnote w:id="22">
    <w:p w:rsidR="00000000" w:rsidDel="00000000" w:rsidP="00000000" w:rsidRDefault="00000000" w:rsidRPr="00000000" w14:paraId="0000032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6">
        <w:r w:rsidDel="00000000" w:rsidR="00000000" w:rsidRPr="00000000">
          <w:rPr>
            <w:color w:val="1155cc"/>
            <w:sz w:val="20"/>
            <w:szCs w:val="20"/>
            <w:u w:val="single"/>
            <w:rtl w:val="0"/>
          </w:rPr>
          <w:t xml:space="preserve">Statement of changes in beneficial ownership of securities 2023-03-30</w:t>
        </w:r>
      </w:hyperlink>
      <w:r w:rsidDel="00000000" w:rsidR="00000000" w:rsidRPr="00000000">
        <w:rPr>
          <w:rtl w:val="0"/>
        </w:rPr>
      </w:r>
    </w:p>
  </w:footnote>
  <w:footnote w:id="26">
    <w:p w:rsidR="00000000" w:rsidDel="00000000" w:rsidP="00000000" w:rsidRDefault="00000000" w:rsidRPr="00000000" w14:paraId="0000032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7">
        <w:r w:rsidDel="00000000" w:rsidR="00000000" w:rsidRPr="00000000">
          <w:rPr>
            <w:color w:val="1155cc"/>
            <w:sz w:val="20"/>
            <w:szCs w:val="20"/>
            <w:u w:val="single"/>
            <w:rtl w:val="0"/>
          </w:rPr>
          <w:t xml:space="preserve">Statement of changes in beneficial ownership of securities 2023-06-26</w:t>
        </w:r>
      </w:hyperlink>
      <w:r w:rsidDel="00000000" w:rsidR="00000000" w:rsidRPr="00000000">
        <w:rPr>
          <w:rtl w:val="0"/>
        </w:rPr>
      </w:r>
    </w:p>
  </w:footnote>
  <w:footnote w:id="21">
    <w:p w:rsidR="00000000" w:rsidDel="00000000" w:rsidP="00000000" w:rsidRDefault="00000000" w:rsidRPr="00000000" w14:paraId="0000032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8">
        <w:r w:rsidDel="00000000" w:rsidR="00000000" w:rsidRPr="00000000">
          <w:rPr>
            <w:color w:val="1155cc"/>
            <w:sz w:val="20"/>
            <w:szCs w:val="20"/>
            <w:u w:val="single"/>
            <w:rtl w:val="0"/>
          </w:rPr>
          <w:t xml:space="preserve">Statement of changes in beneficial ownership of securities 2023-03-09</w:t>
        </w:r>
      </w:hyperlink>
      <w:r w:rsidDel="00000000" w:rsidR="00000000" w:rsidRPr="00000000">
        <w:rPr>
          <w:rtl w:val="0"/>
        </w:rPr>
      </w:r>
    </w:p>
  </w:footnote>
  <w:footnote w:id="19">
    <w:p w:rsidR="00000000" w:rsidDel="00000000" w:rsidP="00000000" w:rsidRDefault="00000000" w:rsidRPr="00000000" w14:paraId="0000032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9">
        <w:r w:rsidDel="00000000" w:rsidR="00000000" w:rsidRPr="00000000">
          <w:rPr>
            <w:color w:val="1155cc"/>
            <w:sz w:val="20"/>
            <w:szCs w:val="20"/>
            <w:u w:val="single"/>
            <w:rtl w:val="0"/>
          </w:rPr>
          <w:t xml:space="preserve">Annual statement of changes in beneficial ownership of securities 2022-12-31</w:t>
        </w:r>
      </w:hyperlink>
      <w:r w:rsidDel="00000000" w:rsidR="00000000" w:rsidRPr="00000000">
        <w:rPr>
          <w:rtl w:val="0"/>
        </w:rPr>
      </w:r>
    </w:p>
  </w:footnote>
  <w:footnote w:id="28">
    <w:p w:rsidR="00000000" w:rsidDel="00000000" w:rsidP="00000000" w:rsidRDefault="00000000" w:rsidRPr="00000000" w14:paraId="0000032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0">
        <w:r w:rsidDel="00000000" w:rsidR="00000000" w:rsidRPr="00000000">
          <w:rPr>
            <w:color w:val="1155cc"/>
            <w:sz w:val="20"/>
            <w:szCs w:val="20"/>
            <w:u w:val="single"/>
            <w:rtl w:val="0"/>
          </w:rPr>
          <w:t xml:space="preserve">Nasdaq, Institutional Holdings</w:t>
        </w:r>
      </w:hyperlink>
      <w:r w:rsidDel="00000000" w:rsidR="00000000" w:rsidRPr="00000000">
        <w:rPr>
          <w:rtl w:val="0"/>
        </w:rPr>
      </w:r>
    </w:p>
  </w:footnote>
  <w:footnote w:id="6">
    <w:p w:rsidR="00000000" w:rsidDel="00000000" w:rsidP="00000000" w:rsidRDefault="00000000" w:rsidRPr="00000000" w14:paraId="00000328">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1">
        <w:r w:rsidDel="00000000" w:rsidR="00000000" w:rsidRPr="00000000">
          <w:rPr>
            <w:color w:val="1155cc"/>
            <w:sz w:val="20"/>
            <w:szCs w:val="20"/>
            <w:u w:val="single"/>
            <w:rtl w:val="0"/>
          </w:rPr>
          <w:t xml:space="preserve">Activision Blizzard website, chapter Board of Directors</w:t>
        </w:r>
      </w:hyperlink>
      <w:r w:rsidDel="00000000" w:rsidR="00000000" w:rsidRPr="00000000">
        <w:rPr>
          <w:rtl w:val="0"/>
        </w:rPr>
      </w:r>
    </w:p>
  </w:footnote>
  <w:footnote w:id="41">
    <w:p w:rsidR="00000000" w:rsidDel="00000000" w:rsidP="00000000" w:rsidRDefault="00000000" w:rsidRPr="00000000" w14:paraId="0000032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2">
        <w:r w:rsidDel="00000000" w:rsidR="00000000" w:rsidRPr="00000000">
          <w:rPr>
            <w:color w:val="1155cc"/>
            <w:sz w:val="20"/>
            <w:szCs w:val="20"/>
            <w:u w:val="single"/>
            <w:rtl w:val="0"/>
          </w:rPr>
          <w:t xml:space="preserve">Hp.com</w:t>
        </w:r>
      </w:hyperlink>
      <w:r w:rsidDel="00000000" w:rsidR="00000000" w:rsidRPr="00000000">
        <w:rPr>
          <w:rtl w:val="0"/>
        </w:rPr>
      </w:r>
    </w:p>
  </w:footnote>
  <w:footnote w:id="56">
    <w:p w:rsidR="00000000" w:rsidDel="00000000" w:rsidP="00000000" w:rsidRDefault="00000000" w:rsidRPr="00000000" w14:paraId="0000032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3">
        <w:r w:rsidDel="00000000" w:rsidR="00000000" w:rsidRPr="00000000">
          <w:rPr>
            <w:color w:val="1155cc"/>
            <w:sz w:val="20"/>
            <w:szCs w:val="20"/>
            <w:u w:val="single"/>
            <w:rtl w:val="0"/>
          </w:rPr>
          <w:t xml:space="preserve">Activision Blizzard Annual report 2022, p. 8, Our Franchises</w:t>
        </w:r>
      </w:hyperlink>
      <w:r w:rsidDel="00000000" w:rsidR="00000000" w:rsidRPr="00000000">
        <w:rPr>
          <w:rtl w:val="0"/>
        </w:rPr>
      </w:r>
    </w:p>
  </w:footnote>
  <w:footnote w:id="52">
    <w:p w:rsidR="00000000" w:rsidDel="00000000" w:rsidP="00000000" w:rsidRDefault="00000000" w:rsidRPr="00000000" w14:paraId="0000032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4">
        <w:r w:rsidDel="00000000" w:rsidR="00000000" w:rsidRPr="00000000">
          <w:rPr>
            <w:color w:val="1155cc"/>
            <w:sz w:val="20"/>
            <w:szCs w:val="20"/>
            <w:u w:val="single"/>
            <w:rtl w:val="0"/>
          </w:rPr>
          <w:t xml:space="preserve">Activision Blizzard Annual report 2022, p. 25</w:t>
        </w:r>
      </w:hyperlink>
      <w:r w:rsidDel="00000000" w:rsidR="00000000" w:rsidRPr="00000000">
        <w:rPr>
          <w:rtl w:val="0"/>
        </w:rPr>
      </w:r>
    </w:p>
  </w:footnote>
  <w:footnote w:id="47">
    <w:p w:rsidR="00000000" w:rsidDel="00000000" w:rsidP="00000000" w:rsidRDefault="00000000" w:rsidRPr="00000000" w14:paraId="0000032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5">
        <w:r w:rsidDel="00000000" w:rsidR="00000000" w:rsidRPr="00000000">
          <w:rPr>
            <w:color w:val="1155cc"/>
            <w:sz w:val="20"/>
            <w:szCs w:val="20"/>
            <w:u w:val="single"/>
            <w:rtl w:val="0"/>
          </w:rPr>
          <w:t xml:space="preserve">Activision Blizzard Annual report 2022, p. 45, Upcoming Content Releases</w:t>
        </w:r>
      </w:hyperlink>
      <w:r w:rsidDel="00000000" w:rsidR="00000000" w:rsidRPr="00000000">
        <w:rPr>
          <w:rtl w:val="0"/>
        </w:rPr>
      </w:r>
    </w:p>
  </w:footnote>
  <w:footnote w:id="44">
    <w:p w:rsidR="00000000" w:rsidDel="00000000" w:rsidP="00000000" w:rsidRDefault="00000000" w:rsidRPr="00000000" w14:paraId="0000032D">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6">
        <w:r w:rsidDel="00000000" w:rsidR="00000000" w:rsidRPr="00000000">
          <w:rPr>
            <w:color w:val="1155cc"/>
            <w:sz w:val="20"/>
            <w:szCs w:val="20"/>
            <w:u w:val="single"/>
            <w:rtl w:val="0"/>
          </w:rPr>
          <w:t xml:space="preserve">Activision Blizzard website, King’s Games</w:t>
        </w:r>
      </w:hyperlink>
      <w:r w:rsidDel="00000000" w:rsidR="00000000" w:rsidRPr="00000000">
        <w:rPr>
          <w:rtl w:val="0"/>
        </w:rPr>
      </w:r>
    </w:p>
  </w:footnote>
  <w:footnote w:id="43">
    <w:p w:rsidR="00000000" w:rsidDel="00000000" w:rsidP="00000000" w:rsidRDefault="00000000" w:rsidRPr="00000000" w14:paraId="0000032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7">
        <w:r w:rsidDel="00000000" w:rsidR="00000000" w:rsidRPr="00000000">
          <w:rPr>
            <w:color w:val="1155cc"/>
            <w:sz w:val="20"/>
            <w:szCs w:val="20"/>
            <w:u w:val="single"/>
            <w:rtl w:val="0"/>
          </w:rPr>
          <w:t xml:space="preserve">Wikipedia, Activision Blizzard Franchises</w:t>
        </w:r>
      </w:hyperlink>
      <w:r w:rsidDel="00000000" w:rsidR="00000000" w:rsidRPr="00000000">
        <w:rPr>
          <w:rtl w:val="0"/>
        </w:rPr>
      </w:r>
    </w:p>
  </w:footnote>
  <w:footnote w:id="45">
    <w:p w:rsidR="00000000" w:rsidDel="00000000" w:rsidP="00000000" w:rsidRDefault="00000000" w:rsidRPr="00000000" w14:paraId="0000032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8">
        <w:r w:rsidDel="00000000" w:rsidR="00000000" w:rsidRPr="00000000">
          <w:rPr>
            <w:color w:val="1155cc"/>
            <w:sz w:val="20"/>
            <w:szCs w:val="20"/>
            <w:u w:val="single"/>
            <w:rtl w:val="0"/>
          </w:rPr>
          <w:t xml:space="preserve">Wikipedia, Pearl Abyss, Games</w:t>
        </w:r>
      </w:hyperlink>
      <w:r w:rsidDel="00000000" w:rsidR="00000000" w:rsidRPr="00000000">
        <w:rPr>
          <w:rtl w:val="0"/>
        </w:rPr>
      </w:r>
    </w:p>
  </w:footnote>
  <w:footnote w:id="42">
    <w:p w:rsidR="00000000" w:rsidDel="00000000" w:rsidP="00000000" w:rsidRDefault="00000000" w:rsidRPr="00000000" w14:paraId="0000033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9">
        <w:r w:rsidDel="00000000" w:rsidR="00000000" w:rsidRPr="00000000">
          <w:rPr>
            <w:color w:val="1155cc"/>
            <w:sz w:val="20"/>
            <w:szCs w:val="20"/>
            <w:u w:val="single"/>
            <w:rtl w:val="0"/>
          </w:rPr>
          <w:t xml:space="preserve">Wikipedia, Activision Blizzard Franchises</w:t>
        </w:r>
      </w:hyperlink>
      <w:r w:rsidDel="00000000" w:rsidR="00000000" w:rsidRPr="00000000">
        <w:rPr>
          <w:rtl w:val="0"/>
        </w:rPr>
      </w:r>
    </w:p>
  </w:footnote>
  <w:footnote w:id="64">
    <w:p w:rsidR="00000000" w:rsidDel="00000000" w:rsidP="00000000" w:rsidRDefault="00000000" w:rsidRPr="00000000" w14:paraId="0000033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0">
        <w:r w:rsidDel="00000000" w:rsidR="00000000" w:rsidRPr="00000000">
          <w:rPr>
            <w:color w:val="1155cc"/>
            <w:sz w:val="20"/>
            <w:szCs w:val="20"/>
            <w:u w:val="single"/>
            <w:rtl w:val="0"/>
          </w:rPr>
          <w:t xml:space="preserve">Activision Blizzard Annual report 2022, p. 37, Cash Dividends</w:t>
        </w:r>
      </w:hyperlink>
      <w:r w:rsidDel="00000000" w:rsidR="00000000" w:rsidRPr="00000000">
        <w:rPr>
          <w:rtl w:val="0"/>
        </w:rPr>
      </w:r>
    </w:p>
  </w:footnote>
  <w:footnote w:id="8">
    <w:p w:rsidR="00000000" w:rsidDel="00000000" w:rsidP="00000000" w:rsidRDefault="00000000" w:rsidRPr="00000000" w14:paraId="0000033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1">
        <w:r w:rsidDel="00000000" w:rsidR="00000000" w:rsidRPr="00000000">
          <w:rPr>
            <w:color w:val="1155cc"/>
            <w:sz w:val="20"/>
            <w:szCs w:val="20"/>
            <w:u w:val="single"/>
            <w:rtl w:val="0"/>
          </w:rPr>
          <w:t xml:space="preserve">Activision Blizzard Annual report 2022, p. 10, Our people</w:t>
        </w:r>
      </w:hyperlink>
      <w:r w:rsidDel="00000000" w:rsidR="00000000" w:rsidRPr="00000000">
        <w:rPr>
          <w:rtl w:val="0"/>
        </w:rPr>
      </w:r>
    </w:p>
  </w:footnote>
  <w:footnote w:id="9">
    <w:p w:rsidR="00000000" w:rsidDel="00000000" w:rsidP="00000000" w:rsidRDefault="00000000" w:rsidRPr="00000000" w14:paraId="0000033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2">
        <w:r w:rsidDel="00000000" w:rsidR="00000000" w:rsidRPr="00000000">
          <w:rPr>
            <w:color w:val="1155cc"/>
            <w:sz w:val="20"/>
            <w:szCs w:val="20"/>
            <w:u w:val="single"/>
            <w:rtl w:val="0"/>
          </w:rPr>
          <w:t xml:space="preserve">IR Presentation Feb 2022, p. 8, Company overview</w:t>
        </w:r>
      </w:hyperlink>
      <w:r w:rsidDel="00000000" w:rsidR="00000000" w:rsidRPr="00000000">
        <w:rPr>
          <w:rtl w:val="0"/>
        </w:rPr>
      </w:r>
    </w:p>
  </w:footnote>
  <w:footnote w:id="33">
    <w:p w:rsidR="00000000" w:rsidDel="00000000" w:rsidP="00000000" w:rsidRDefault="00000000" w:rsidRPr="00000000" w14:paraId="0000033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3">
        <w:r w:rsidDel="00000000" w:rsidR="00000000" w:rsidRPr="00000000">
          <w:rPr>
            <w:color w:val="1155cc"/>
            <w:sz w:val="20"/>
            <w:szCs w:val="20"/>
            <w:u w:val="single"/>
            <w:rtl w:val="0"/>
          </w:rPr>
          <w:t xml:space="preserve">Tracxn</w:t>
        </w:r>
      </w:hyperlink>
      <w:r w:rsidDel="00000000" w:rsidR="00000000" w:rsidRPr="00000000">
        <w:rPr>
          <w:rtl w:val="0"/>
        </w:rPr>
      </w:r>
    </w:p>
  </w:footnote>
  <w:footnote w:id="34">
    <w:p w:rsidR="00000000" w:rsidDel="00000000" w:rsidP="00000000" w:rsidRDefault="00000000" w:rsidRPr="00000000" w14:paraId="0000033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4">
        <w:r w:rsidDel="00000000" w:rsidR="00000000" w:rsidRPr="00000000">
          <w:rPr>
            <w:color w:val="1155cc"/>
            <w:sz w:val="20"/>
            <w:szCs w:val="20"/>
            <w:u w:val="single"/>
            <w:rtl w:val="0"/>
          </w:rPr>
          <w:t xml:space="preserve">Wikipedia, about Vic Game Studio</w:t>
        </w:r>
      </w:hyperlink>
      <w:r w:rsidDel="00000000" w:rsidR="00000000" w:rsidRPr="00000000">
        <w:rPr>
          <w:rtl w:val="0"/>
        </w:rPr>
      </w:r>
    </w:p>
  </w:footnote>
  <w:footnote w:id="35">
    <w:p w:rsidR="00000000" w:rsidDel="00000000" w:rsidP="00000000" w:rsidRDefault="00000000" w:rsidRPr="00000000" w14:paraId="0000033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5">
        <w:r w:rsidDel="00000000" w:rsidR="00000000" w:rsidRPr="00000000">
          <w:rPr>
            <w:color w:val="1155cc"/>
            <w:sz w:val="20"/>
            <w:szCs w:val="20"/>
            <w:u w:val="single"/>
            <w:rtl w:val="0"/>
          </w:rPr>
          <w:t xml:space="preserve">Tracxn</w:t>
        </w:r>
      </w:hyperlink>
      <w:r w:rsidDel="00000000" w:rsidR="00000000" w:rsidRPr="00000000">
        <w:rPr>
          <w:rtl w:val="0"/>
        </w:rPr>
      </w:r>
    </w:p>
  </w:footnote>
  <w:footnote w:id="36">
    <w:p w:rsidR="00000000" w:rsidDel="00000000" w:rsidP="00000000" w:rsidRDefault="00000000" w:rsidRPr="00000000" w14:paraId="0000033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6">
        <w:r w:rsidDel="00000000" w:rsidR="00000000" w:rsidRPr="00000000">
          <w:rPr>
            <w:color w:val="1155cc"/>
            <w:sz w:val="20"/>
            <w:szCs w:val="20"/>
            <w:u w:val="single"/>
            <w:rtl w:val="0"/>
          </w:rPr>
          <w:t xml:space="preserve">Tracxn</w:t>
        </w:r>
      </w:hyperlink>
      <w:r w:rsidDel="00000000" w:rsidR="00000000" w:rsidRPr="00000000">
        <w:rPr>
          <w:rtl w:val="0"/>
        </w:rPr>
      </w:r>
    </w:p>
  </w:footnote>
  <w:footnote w:id="37">
    <w:p w:rsidR="00000000" w:rsidDel="00000000" w:rsidP="00000000" w:rsidRDefault="00000000" w:rsidRPr="00000000" w14:paraId="00000338">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7">
        <w:r w:rsidDel="00000000" w:rsidR="00000000" w:rsidRPr="00000000">
          <w:rPr>
            <w:color w:val="1155cc"/>
            <w:sz w:val="20"/>
            <w:szCs w:val="20"/>
            <w:u w:val="single"/>
            <w:rtl w:val="0"/>
          </w:rPr>
          <w:t xml:space="preserve">Activision Blizzard website, press releases</w:t>
        </w:r>
      </w:hyperlink>
      <w:r w:rsidDel="00000000" w:rsidR="00000000" w:rsidRPr="00000000">
        <w:rPr>
          <w:rtl w:val="0"/>
        </w:rPr>
      </w:r>
    </w:p>
  </w:footnote>
  <w:footnote w:id="38">
    <w:p w:rsidR="00000000" w:rsidDel="00000000" w:rsidP="00000000" w:rsidRDefault="00000000" w:rsidRPr="00000000" w14:paraId="0000033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8">
        <w:r w:rsidDel="00000000" w:rsidR="00000000" w:rsidRPr="00000000">
          <w:rPr>
            <w:color w:val="1155cc"/>
            <w:sz w:val="20"/>
            <w:szCs w:val="20"/>
            <w:u w:val="single"/>
            <w:rtl w:val="0"/>
          </w:rPr>
          <w:t xml:space="preserve">Tracxn</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4">
    <w:pPr>
      <w:rPr>
        <w:color w:val="b7b7b7"/>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5">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5588325</wp:posOffset>
          </wp:positionH>
          <wp:positionV relativeFrom="page">
            <wp:posOffset>419100</wp:posOffset>
          </wp:positionV>
          <wp:extent cx="1288733" cy="493684"/>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88733" cy="493684"/>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www.activisionblizzard.com/leadership/armin-zerza" TargetMode="External"/><Relationship Id="rId42" Type="http://schemas.openxmlformats.org/officeDocument/2006/relationships/hyperlink" Target="https://www.activisionblizzard.com/leadership/brian-bulatao" TargetMode="External"/><Relationship Id="rId41" Type="http://schemas.openxmlformats.org/officeDocument/2006/relationships/hyperlink" Target="https://www.activisionblizzard.com/leadership/grant-dixton" TargetMode="External"/><Relationship Id="rId44" Type="http://schemas.openxmlformats.org/officeDocument/2006/relationships/hyperlink" Target="https://www.activisionblizzard.com/board-of-directors#:~:text=of%20Duty%20Endowment.-,BARRY%20MEYER,-DIRECTOR" TargetMode="External"/><Relationship Id="rId43" Type="http://schemas.openxmlformats.org/officeDocument/2006/relationships/hyperlink" Target="https://www.activisionblizzard.com/board-of-directors#:~:text=from%C2%A0Hofstra%20University.-,Robert%20Corti,-Director" TargetMode="External"/><Relationship Id="rId46" Type="http://schemas.openxmlformats.org/officeDocument/2006/relationships/hyperlink" Target="https://www.activisionblizzard.com/board-of-directors#:~:text=certified%20public%20accountant.-,BRIAN%20KELLY,-CHAIRMAN%20OF%20THE" TargetMode="External"/><Relationship Id="rId45" Type="http://schemas.openxmlformats.org/officeDocument/2006/relationships/hyperlink" Target="https://www.linkedin.com/in/jesse-yang/" TargetMode="External"/><Relationship Id="rId107" Type="http://schemas.openxmlformats.org/officeDocument/2006/relationships/hyperlink" Target="https://investor.activision.com/financial-information/quarterly-results" TargetMode="External"/><Relationship Id="rId106" Type="http://schemas.openxmlformats.org/officeDocument/2006/relationships/hyperlink" Target="https://en.wikipedia.org/wiki/Candy_Crush_Saga" TargetMode="External"/><Relationship Id="rId105" Type="http://schemas.openxmlformats.org/officeDocument/2006/relationships/hyperlink" Target="https://en.wikipedia.org/wiki/Overwatch_2" TargetMode="External"/><Relationship Id="rId104" Type="http://schemas.openxmlformats.org/officeDocument/2006/relationships/hyperlink" Target="https://en.wikipedia.org/wiki/Call_of_Duty:_Warzone_2.0" TargetMode="External"/><Relationship Id="rId109" Type="http://schemas.openxmlformats.org/officeDocument/2006/relationships/hyperlink" Target="https://www.pearlabyss.com/en-us/IR/Data" TargetMode="External"/><Relationship Id="rId108" Type="http://schemas.openxmlformats.org/officeDocument/2006/relationships/image" Target="media/image2.png"/><Relationship Id="rId48" Type="http://schemas.openxmlformats.org/officeDocument/2006/relationships/hyperlink" Target="https://en.wikipedia.org/wiki/The_Vanguard_Group" TargetMode="External"/><Relationship Id="rId47" Type="http://schemas.openxmlformats.org/officeDocument/2006/relationships/hyperlink" Target="https://www.activisionblizzard.com/board-of-directors#:~:text=Board%20of%20Directors-,Reveta%20Bowers,-Director" TargetMode="External"/><Relationship Id="rId49" Type="http://schemas.openxmlformats.org/officeDocument/2006/relationships/hyperlink" Target="https://en.wikipedia.org/wiki/BlackRock" TargetMode="External"/><Relationship Id="rId103" Type="http://schemas.openxmlformats.org/officeDocument/2006/relationships/hyperlink" Target="https://en.wikipedia.org/wiki/Call_of_Duty:_Modern_Warfare_II_(2022_video_game)" TargetMode="External"/><Relationship Id="rId102" Type="http://schemas.openxmlformats.org/officeDocument/2006/relationships/hyperlink" Target="https://www.callofduty.com/warzonemobile" TargetMode="External"/><Relationship Id="rId101" Type="http://schemas.openxmlformats.org/officeDocument/2006/relationships/hyperlink" Target="https://en.wikipedia.org/wiki/Diablo_IV" TargetMode="External"/><Relationship Id="rId100" Type="http://schemas.openxmlformats.org/officeDocument/2006/relationships/hyperlink" Target="https://plan8.pearlabyss.com/" TargetMode="External"/><Relationship Id="rId31" Type="http://schemas.openxmlformats.org/officeDocument/2006/relationships/hyperlink" Target="https://www.activisionblizzard.com/board-of-directors#:~:text=from%C2%A0Hofstra%20University.-,Robert%20Corti,-Director" TargetMode="External"/><Relationship Id="rId30" Type="http://schemas.openxmlformats.org/officeDocument/2006/relationships/hyperlink" Target="https://www.activisionblizzard.com/board-of-directors#:~:text=of%20Developmental%20Studies.-,Kerry%20Carr,-Director" TargetMode="External"/><Relationship Id="rId33" Type="http://schemas.openxmlformats.org/officeDocument/2006/relationships/hyperlink" Target="https://www.activisionblizzard.com/board-of-directors#:~:text=School%20of%20Law.-,BOBBY%20KOTICK,-DIRECTOR%3B%20CHIEF%20EXECUTIVE" TargetMode="External"/><Relationship Id="rId32" Type="http://schemas.openxmlformats.org/officeDocument/2006/relationships/hyperlink" Target="https://www.activisionblizzard.com/board-of-directors#:~:text=certified%20public%20accountant.-,BRIAN%20KELLY,-CHAIRMAN%20OF%20THE" TargetMode="External"/><Relationship Id="rId35" Type="http://schemas.openxmlformats.org/officeDocument/2006/relationships/hyperlink" Target="https://www.activisionblizzard.com/board-of-directors#:~:text=School%20of%20Law.-,ROBERT%20MORGADO,-LEAD%20INDEPENDENT%20DIRECTOR" TargetMode="External"/><Relationship Id="rId34" Type="http://schemas.openxmlformats.org/officeDocument/2006/relationships/hyperlink" Target="https://www.activisionblizzard.com/board-of-directors#:~:text=of%20Duty%20Endowment.-,BARRY%20MEYER,-DIRECTOR" TargetMode="External"/><Relationship Id="rId37" Type="http://schemas.openxmlformats.org/officeDocument/2006/relationships/hyperlink" Target="https://www.activisionblizzard.com/board-of-directors#:~:text=from%20Cornell%20University-,DAWN%20OSTROFF,-DIRECTOR" TargetMode="External"/><Relationship Id="rId36" Type="http://schemas.openxmlformats.org/officeDocument/2006/relationships/hyperlink" Target="https://www.activisionblizzard.com/board-of-directors#:~:text=of%20New%20York.-,PETER%20NOLAN,-DIRECTOR" TargetMode="External"/><Relationship Id="rId39" Type="http://schemas.openxmlformats.org/officeDocument/2006/relationships/hyperlink" Target="https://en.wikipedia.org/wiki/Bobby_Kotick" TargetMode="External"/><Relationship Id="rId38" Type="http://schemas.openxmlformats.org/officeDocument/2006/relationships/hyperlink" Target="https://en.wikipedia.org/wiki/Vivendi_Games" TargetMode="External"/><Relationship Id="rId20" Type="http://schemas.openxmlformats.org/officeDocument/2006/relationships/hyperlink" Target="https://www.activisionblizzard.com/leadership/armin-zerza" TargetMode="External"/><Relationship Id="rId22" Type="http://schemas.openxmlformats.org/officeDocument/2006/relationships/hyperlink" Target="https://www.activisionblizzard.com/leadership/grant-dixton" TargetMode="External"/><Relationship Id="rId21" Type="http://schemas.openxmlformats.org/officeDocument/2006/relationships/hyperlink" Target="https://www.activisionblizzard.com/leadership/brian-bulatao" TargetMode="External"/><Relationship Id="rId24" Type="http://schemas.openxmlformats.org/officeDocument/2006/relationships/hyperlink" Target="https://www.activisionblizzard.com/leadership/julie-hodges" TargetMode="External"/><Relationship Id="rId23" Type="http://schemas.openxmlformats.org/officeDocument/2006/relationships/hyperlink" Target="https://www.activisionblizzard.com/leadership/lulu-cheng-meservey" TargetMode="External"/><Relationship Id="rId129" Type="http://schemas.openxmlformats.org/officeDocument/2006/relationships/hyperlink" Target="http://data40.com/" TargetMode="External"/><Relationship Id="rId128" Type="http://schemas.openxmlformats.org/officeDocument/2006/relationships/image" Target="media/image3.png"/><Relationship Id="rId127" Type="http://schemas.openxmlformats.org/officeDocument/2006/relationships/hyperlink" Target="https://www.hp.com/us-en/shop/tech-takes/video-game-genres" TargetMode="External"/><Relationship Id="rId126" Type="http://schemas.openxmlformats.org/officeDocument/2006/relationships/hyperlink" Target="https://tracxn.com/" TargetMode="External"/><Relationship Id="rId26" Type="http://schemas.openxmlformats.org/officeDocument/2006/relationships/hyperlink" Target="https://www.activisionblizzard.com/leadership/rob-kostich" TargetMode="External"/><Relationship Id="rId121" Type="http://schemas.openxmlformats.org/officeDocument/2006/relationships/hyperlink" Target="https://www.pearlabyss.com/Download?_fileNo=20965" TargetMode="External"/><Relationship Id="rId25" Type="http://schemas.openxmlformats.org/officeDocument/2006/relationships/hyperlink" Target="https://www.activisionblizzard.com/leadership/kristen-hines" TargetMode="External"/><Relationship Id="rId120" Type="http://schemas.openxmlformats.org/officeDocument/2006/relationships/hyperlink" Target="https://www.pearlabyss.com/Download?_fileNo=20859" TargetMode="External"/><Relationship Id="rId28" Type="http://schemas.openxmlformats.org/officeDocument/2006/relationships/hyperlink" Target="https://www.activisionblizzard.com/leadership/tjodolf-sommestad" TargetMode="External"/><Relationship Id="rId27" Type="http://schemas.openxmlformats.org/officeDocument/2006/relationships/hyperlink" Target="https://www.activisionblizzard.com/leadership/mike-ybarra" TargetMode="External"/><Relationship Id="rId125" Type="http://schemas.openxmlformats.org/officeDocument/2006/relationships/hyperlink" Target="https://www.nasdaq.com/market-activity/stocks/atvi" TargetMode="External"/><Relationship Id="rId29" Type="http://schemas.openxmlformats.org/officeDocument/2006/relationships/hyperlink" Target="https://www.activisionblizzard.com/board-of-directors#:~:text=Board%20of%20Directors-,Reveta%20Bowers,-Director" TargetMode="External"/><Relationship Id="rId124" Type="http://schemas.openxmlformats.org/officeDocument/2006/relationships/hyperlink" Target="https://www.sec.gov/edgar/browse/?CIK=718877&amp;owner=exclude" TargetMode="External"/><Relationship Id="rId123" Type="http://schemas.openxmlformats.org/officeDocument/2006/relationships/hyperlink" Target="https://www.pearlabyss.com/Download?_fileNo=21001" TargetMode="External"/><Relationship Id="rId122" Type="http://schemas.openxmlformats.org/officeDocument/2006/relationships/hyperlink" Target="https://www.pearlabyss.com/Download?_fileNo=20989" TargetMode="External"/><Relationship Id="rId95" Type="http://schemas.openxmlformats.org/officeDocument/2006/relationships/hyperlink" Target="https://en.wikipedia.org/wiki/Eve_Online" TargetMode="External"/><Relationship Id="rId94" Type="http://schemas.openxmlformats.org/officeDocument/2006/relationships/hyperlink" Target="https://en.wikipedia.org/wiki/Black_Desert_Mobile" TargetMode="External"/><Relationship Id="rId97" Type="http://schemas.openxmlformats.org/officeDocument/2006/relationships/hyperlink" Target="https://play.google.com/store/apps/details?id=com.garena.game.bc&amp;hl=en_US&amp;pli=1" TargetMode="External"/><Relationship Id="rId96" Type="http://schemas.openxmlformats.org/officeDocument/2006/relationships/hyperlink" Target="https://store.steampowered.com/app/1226470/Shadow_Arena/" TargetMode="External"/><Relationship Id="rId11" Type="http://schemas.openxmlformats.org/officeDocument/2006/relationships/hyperlink" Target="http://global.krx.co.kr/main/main.jsp" TargetMode="External"/><Relationship Id="rId99" Type="http://schemas.openxmlformats.org/officeDocument/2006/relationships/hyperlink" Target="https://dokev.pearlabyss.com/" TargetMode="External"/><Relationship Id="rId10" Type="http://schemas.openxmlformats.org/officeDocument/2006/relationships/hyperlink" Target="https://www.nasdaq.com/" TargetMode="External"/><Relationship Id="rId98" Type="http://schemas.openxmlformats.org/officeDocument/2006/relationships/hyperlink" Target="https://crimsondesert.pearlabyss.com/" TargetMode="External"/><Relationship Id="rId13" Type="http://schemas.openxmlformats.org/officeDocument/2006/relationships/hyperlink" Target="https://en.wikipedia.org/wiki/Warcraft" TargetMode="External"/><Relationship Id="rId12" Type="http://schemas.openxmlformats.org/officeDocument/2006/relationships/hyperlink" Target="https://en.wikipedia.org/wiki/Microsoft" TargetMode="External"/><Relationship Id="rId91" Type="http://schemas.openxmlformats.org/officeDocument/2006/relationships/hyperlink" Target="https://king.com/game/diamonddiaries" TargetMode="External"/><Relationship Id="rId90" Type="http://schemas.openxmlformats.org/officeDocument/2006/relationships/hyperlink" Target="https://king.com/game/farmheroes" TargetMode="External"/><Relationship Id="rId93" Type="http://schemas.openxmlformats.org/officeDocument/2006/relationships/hyperlink" Target="https://en.wikipedia.org/wiki/Black_Desert_Online" TargetMode="External"/><Relationship Id="rId92" Type="http://schemas.openxmlformats.org/officeDocument/2006/relationships/hyperlink" Target="https://king.com/game/petrescue" TargetMode="External"/><Relationship Id="rId118" Type="http://schemas.openxmlformats.org/officeDocument/2006/relationships/hyperlink" Target="https://www.sec.gov/ix?doc=/Archives/edgar/data/0000718877/000162828022003992/atvi-20211231.htm" TargetMode="External"/><Relationship Id="rId117" Type="http://schemas.openxmlformats.org/officeDocument/2006/relationships/hyperlink" Target="https://www.king.com/" TargetMode="External"/><Relationship Id="rId116" Type="http://schemas.openxmlformats.org/officeDocument/2006/relationships/hyperlink" Target="https://www.activisionblizzard.com/leadership/" TargetMode="External"/><Relationship Id="rId115" Type="http://schemas.openxmlformats.org/officeDocument/2006/relationships/hyperlink" Target="https://www.pearlabyss.com/en-US" TargetMode="External"/><Relationship Id="rId119" Type="http://schemas.openxmlformats.org/officeDocument/2006/relationships/hyperlink" Target="https://www.sec.gov/ix?doc=/Archives/edgar/data/718877/000162828023004842/atvi-20221231.htm" TargetMode="External"/><Relationship Id="rId15" Type="http://schemas.openxmlformats.org/officeDocument/2006/relationships/hyperlink" Target="https://en.wikipedia.org/wiki/Overwatch" TargetMode="External"/><Relationship Id="rId110" Type="http://schemas.openxmlformats.org/officeDocument/2006/relationships/image" Target="media/image1.png"/><Relationship Id="rId14" Type="http://schemas.openxmlformats.org/officeDocument/2006/relationships/hyperlink" Target="https://en.wikipedia.org/wiki/Diablo_(series)" TargetMode="External"/><Relationship Id="rId17" Type="http://schemas.openxmlformats.org/officeDocument/2006/relationships/hyperlink" Target="https://en.wikipedia.org/wiki/Candy_Crush_Saga" TargetMode="External"/><Relationship Id="rId16" Type="http://schemas.openxmlformats.org/officeDocument/2006/relationships/hyperlink" Target="https://en.wikipedia.org/wiki/Call_of_Duty" TargetMode="External"/><Relationship Id="rId19" Type="http://schemas.openxmlformats.org/officeDocument/2006/relationships/hyperlink" Target="https://www.activisionblizzard.com/leadership/bobby-kotick" TargetMode="External"/><Relationship Id="rId114" Type="http://schemas.openxmlformats.org/officeDocument/2006/relationships/hyperlink" Target="https://en.wikipedia.org/wiki/King_(company)" TargetMode="External"/><Relationship Id="rId18" Type="http://schemas.openxmlformats.org/officeDocument/2006/relationships/hyperlink" Target="https://en.wikipedia.org/wiki/Major_League_Gaming" TargetMode="External"/><Relationship Id="rId113" Type="http://schemas.openxmlformats.org/officeDocument/2006/relationships/hyperlink" Target="https://en.wikipedia.org/wiki/Pearl_Abyss" TargetMode="External"/><Relationship Id="rId112" Type="http://schemas.openxmlformats.org/officeDocument/2006/relationships/hyperlink" Target="https://en.wikipedia.org/wiki/Activision_Blizzard" TargetMode="External"/><Relationship Id="rId111" Type="http://schemas.openxmlformats.org/officeDocument/2006/relationships/hyperlink" Target="https://www.irs.gov/individuals/international-taxpayers/yearly-average-currency-exchange-rates#:~:text=Yearly%20Average%20Exchange%20Rates%20for%20Converting%20Foreign%20Currencies%20into%20U.S.%20Dollars" TargetMode="External"/><Relationship Id="rId84" Type="http://schemas.openxmlformats.org/officeDocument/2006/relationships/hyperlink" Target="https://en.wikipedia.org/wiki/StarCraft" TargetMode="External"/><Relationship Id="rId83" Type="http://schemas.openxmlformats.org/officeDocument/2006/relationships/hyperlink" Target="https://en.wikipedia.org/wiki/Zork" TargetMode="External"/><Relationship Id="rId86" Type="http://schemas.openxmlformats.org/officeDocument/2006/relationships/hyperlink" Target="https://en.wikipedia.org/wiki/Diablo_(series)" TargetMode="External"/><Relationship Id="rId85" Type="http://schemas.openxmlformats.org/officeDocument/2006/relationships/hyperlink" Target="https://en.wikipedia.org/wiki/Warcraft" TargetMode="External"/><Relationship Id="rId88" Type="http://schemas.openxmlformats.org/officeDocument/2006/relationships/hyperlink" Target="https://king.com/game/candycrush" TargetMode="External"/><Relationship Id="rId87" Type="http://schemas.openxmlformats.org/officeDocument/2006/relationships/hyperlink" Target="https://en.wikipedia.org/wiki/Overwatch" TargetMode="External"/><Relationship Id="rId89" Type="http://schemas.openxmlformats.org/officeDocument/2006/relationships/hyperlink" Target="https://king.com/game/bubblewitch2" TargetMode="External"/><Relationship Id="rId80" Type="http://schemas.openxmlformats.org/officeDocument/2006/relationships/hyperlink" Target="https://en.wikipedia.org/wiki/Tony_Hawk%27s_(series)" TargetMode="External"/><Relationship Id="rId82" Type="http://schemas.openxmlformats.org/officeDocument/2006/relationships/hyperlink" Target="https://en.wikipedia.org/wiki/Ultimate_Soccer_Manager" TargetMode="External"/><Relationship Id="rId81" Type="http://schemas.openxmlformats.org/officeDocument/2006/relationships/hyperlink" Target="https://en.wikipedia.org/wiki/True_Crime_(ser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pearlabyss.co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ata40.com/" TargetMode="External"/><Relationship Id="rId8" Type="http://schemas.openxmlformats.org/officeDocument/2006/relationships/hyperlink" Target="https://activisionblizzard.com/" TargetMode="External"/><Relationship Id="rId73" Type="http://schemas.openxmlformats.org/officeDocument/2006/relationships/hyperlink" Target="https://en.wikipedia.org/wiki/Guitar_Hero" TargetMode="External"/><Relationship Id="rId72" Type="http://schemas.openxmlformats.org/officeDocument/2006/relationships/hyperlink" Target="https://en.wikipedia.org/wiki/Geometry_Wars" TargetMode="External"/><Relationship Id="rId75" Type="http://schemas.openxmlformats.org/officeDocument/2006/relationships/hyperlink" Target="https://en.wikipedia.org/wiki/Pitfall!" TargetMode="External"/><Relationship Id="rId74" Type="http://schemas.openxmlformats.org/officeDocument/2006/relationships/hyperlink" Target="https://en.wikipedia.org/wiki/King%27s_Quest" TargetMode="External"/><Relationship Id="rId77" Type="http://schemas.openxmlformats.org/officeDocument/2006/relationships/hyperlink" Target="https://en.wikipedia.org/wiki/Space_Quest" TargetMode="External"/><Relationship Id="rId76" Type="http://schemas.openxmlformats.org/officeDocument/2006/relationships/hyperlink" Target="https://en.wikipedia.org/wiki/Police_Quest" TargetMode="External"/><Relationship Id="rId79" Type="http://schemas.openxmlformats.org/officeDocument/2006/relationships/hyperlink" Target="https://en.wikipedia.org/wiki/Spyro" TargetMode="External"/><Relationship Id="rId78" Type="http://schemas.openxmlformats.org/officeDocument/2006/relationships/hyperlink" Target="https://en.wikipedia.org/wiki/Skylanders" TargetMode="External"/><Relationship Id="rId71" Type="http://schemas.openxmlformats.org/officeDocument/2006/relationships/hyperlink" Target="https://en.wikipedia.org/wiki/Empire_Earth" TargetMode="External"/><Relationship Id="rId70" Type="http://schemas.openxmlformats.org/officeDocument/2006/relationships/hyperlink" Target="https://en.wikipedia.org/wiki/Crash_Bandicoot" TargetMode="External"/><Relationship Id="rId132" Type="http://schemas.openxmlformats.org/officeDocument/2006/relationships/header" Target="header1.xml"/><Relationship Id="rId131" Type="http://schemas.openxmlformats.org/officeDocument/2006/relationships/hyperlink" Target="https://data40.com/buy-data/" TargetMode="External"/><Relationship Id="rId130" Type="http://schemas.openxmlformats.org/officeDocument/2006/relationships/hyperlink" Target="mailto:danila@data40.com" TargetMode="External"/><Relationship Id="rId135" Type="http://schemas.openxmlformats.org/officeDocument/2006/relationships/footer" Target="footer1.xml"/><Relationship Id="rId134" Type="http://schemas.openxmlformats.org/officeDocument/2006/relationships/footer" Target="footer2.xml"/><Relationship Id="rId133" Type="http://schemas.openxmlformats.org/officeDocument/2006/relationships/header" Target="header2.xml"/><Relationship Id="rId62" Type="http://schemas.openxmlformats.org/officeDocument/2006/relationships/hyperlink" Target="https://www.king.com/ru" TargetMode="External"/><Relationship Id="rId61" Type="http://schemas.openxmlformats.org/officeDocument/2006/relationships/hyperlink" Target="https://www.pearlabyss.com/Download?_fileNo=20989" TargetMode="External"/><Relationship Id="rId64" Type="http://schemas.openxmlformats.org/officeDocument/2006/relationships/hyperlink" Target="http://www.digital-legends.com/" TargetMode="External"/><Relationship Id="rId63" Type="http://schemas.openxmlformats.org/officeDocument/2006/relationships/hyperlink" Target="https://ru.wikipedia.org/wiki/Major_League_Gaming" TargetMode="External"/><Relationship Id="rId66" Type="http://schemas.openxmlformats.org/officeDocument/2006/relationships/hyperlink" Target="https://en.wikipedia.org/wiki/Assault_Heroes" TargetMode="External"/><Relationship Id="rId65" Type="http://schemas.openxmlformats.org/officeDocument/2006/relationships/hyperlink" Target="https://en.wikipedia.org/wiki/3D_Ultra_Minigolf_(game_series)" TargetMode="External"/><Relationship Id="rId68" Type="http://schemas.openxmlformats.org/officeDocument/2006/relationships/hyperlink" Target="https://en.wikipedia.org/wiki/Call_of_Duty" TargetMode="External"/><Relationship Id="rId67" Type="http://schemas.openxmlformats.org/officeDocument/2006/relationships/hyperlink" Target="https://en.wikipedia.org/wiki/List_of_Cabela%27s_video_games" TargetMode="External"/><Relationship Id="rId60" Type="http://schemas.openxmlformats.org/officeDocument/2006/relationships/hyperlink" Target="https://factorialgames.com/" TargetMode="External"/><Relationship Id="rId69" Type="http://schemas.openxmlformats.org/officeDocument/2006/relationships/hyperlink" Target="https://en.wikipedia.org/wiki/City_Building_(series)" TargetMode="External"/><Relationship Id="rId51" Type="http://schemas.openxmlformats.org/officeDocument/2006/relationships/hyperlink" Target="https://en.wikipedia.org/wiki/Public_Investment_Fund" TargetMode="External"/><Relationship Id="rId50" Type="http://schemas.openxmlformats.org/officeDocument/2006/relationships/hyperlink" Target="https://en.wikipedia.org/wiki/Berkshire_Hathaway" TargetMode="External"/><Relationship Id="rId53" Type="http://schemas.openxmlformats.org/officeDocument/2006/relationships/hyperlink" Target="https://en.wikipedia.org/wiki/Fidelity_Investments" TargetMode="External"/><Relationship Id="rId52" Type="http://schemas.openxmlformats.org/officeDocument/2006/relationships/hyperlink" Target="https://en.wikipedia.org/wiki/State_Street_Corporation" TargetMode="External"/><Relationship Id="rId55" Type="http://schemas.openxmlformats.org/officeDocument/2006/relationships/hyperlink" Target="https://pwcm.com/" TargetMode="External"/><Relationship Id="rId54" Type="http://schemas.openxmlformats.org/officeDocument/2006/relationships/hyperlink" Target="https://en.wikipedia.org/wiki/Geode_Capital_Management" TargetMode="External"/><Relationship Id="rId57" Type="http://schemas.openxmlformats.org/officeDocument/2006/relationships/hyperlink" Target="https://www.aristotlecap.com/" TargetMode="External"/><Relationship Id="rId56" Type="http://schemas.openxmlformats.org/officeDocument/2006/relationships/hyperlink" Target="https://de.wikipedia.org/wiki/Flossbach_von_Storch" TargetMode="External"/><Relationship Id="rId59" Type="http://schemas.openxmlformats.org/officeDocument/2006/relationships/hyperlink" Target="https://www.vicgamestudios.com/" TargetMode="External"/><Relationship Id="rId58" Type="http://schemas.openxmlformats.org/officeDocument/2006/relationships/hyperlink" Target="https://www.ccpgames.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40" Type="http://schemas.openxmlformats.org/officeDocument/2006/relationships/hyperlink" Target="https://www.sec.gov/Archives/edgar/data/718877/000120919114037929/xslF345X03/doc4.xml" TargetMode="External"/><Relationship Id="rId42" Type="http://schemas.openxmlformats.org/officeDocument/2006/relationships/hyperlink" Target="https://www.sec.gov/Archives/edgar/data/718877/000071887723000047/xslF345X04/wf-form4_168798757217969.xml" TargetMode="External"/><Relationship Id="rId41" Type="http://schemas.openxmlformats.org/officeDocument/2006/relationships/hyperlink" Target="https://www.sec.gov/Archives/edgar/data/718877/000071887723000049/xslF345X04/wf-form4_168798768785728.xml" TargetMode="External"/><Relationship Id="rId44" Type="http://schemas.openxmlformats.org/officeDocument/2006/relationships/hyperlink" Target="https://www.sec.gov/Archives/edgar/data/718877/000071887723000037/xslF345X04/wf-form4_168297653324578.xml" TargetMode="External"/><Relationship Id="rId43" Type="http://schemas.openxmlformats.org/officeDocument/2006/relationships/hyperlink" Target="https://www.sec.gov/Archives/edgar/data/718877/000071887723000045/xslF345X04/wf-form4_168798744170577.xml" TargetMode="External"/><Relationship Id="rId46" Type="http://schemas.openxmlformats.org/officeDocument/2006/relationships/hyperlink" Target="https://www.sec.gov/Archives/edgar/data/718877/000071887723000031/xslF345X04/wf-form4_168055557098143.xml" TargetMode="External"/><Relationship Id="rId45" Type="http://schemas.openxmlformats.org/officeDocument/2006/relationships/hyperlink" Target="https://www.sec.gov/Archives/edgar/data/718877/000071887723000033/xslF345X04/wf-form4_168055570956681.xml" TargetMode="External"/><Relationship Id="rId1" Type="http://schemas.openxmlformats.org/officeDocument/2006/relationships/hyperlink" Target="https://en.wikipedia.org/wiki/Activision_Blizzard#:~:text=It%20was%20founded%20in%20July%202008%20through%20the%20merger%20of%20Activision%2C%20Inc.%20(the%20publicly%20traded%20parent%20company%20of%20Activision%20Publishing)%20and%20Vivendi%20Games." TargetMode="External"/><Relationship Id="rId2" Type="http://schemas.openxmlformats.org/officeDocument/2006/relationships/hyperlink" Target="https://en.wikipedia.org/wiki/Activision_Blizzard#:~:text=It%20was%20founded%20in%20July%202008%20through%20the%20merger%20of%20Activision%2C%20Inc.%20(the%20publicly%20traded%20parent%20company%20of%20Activision%20Publishing)%20and%20Vivendi%20Games." TargetMode="External"/><Relationship Id="rId3" Type="http://schemas.openxmlformats.org/officeDocument/2006/relationships/hyperlink" Target="https://en.wikipedia.org/wiki/Activision_Blizzard#:~:text=It%20was%20founded%20in%20July%202008%20through%20the%20merger%20of%20Activision%2C%20Inc.%20(the%20publicly%20traded%20parent%20company%20of%20Activision%20Publishing)%20and%20Vivendi%20Games." TargetMode="External"/><Relationship Id="rId4" Type="http://schemas.openxmlformats.org/officeDocument/2006/relationships/hyperlink" Target="https://en.wikipedia.org/wiki/Activision#:~:text=The%20new%20Activision%20went%20public%20in%20October%201993%2C%20raising%20about%20%2440%20million%2C%5B19%5D%20and%20was%20listed%20on%20NASDAQ%20under%20its%20new%20ticker%20symbol%20ATVI." TargetMode="External"/><Relationship Id="rId9" Type="http://schemas.openxmlformats.org/officeDocument/2006/relationships/hyperlink" Target="https://www.activisionblizzard.com/leadership/" TargetMode="External"/><Relationship Id="rId48" Type="http://schemas.openxmlformats.org/officeDocument/2006/relationships/hyperlink" Target="https://www.sec.gov/Archives/edgar/data/718877/000071887723000021/xslF345X03/wf-form4_167848549709984.xml" TargetMode="External"/><Relationship Id="rId47" Type="http://schemas.openxmlformats.org/officeDocument/2006/relationships/hyperlink" Target="https://www.sec.gov/Archives/edgar/data/718877/000071887723000048/xslF345X04/wf-form4_168798762890823.xml" TargetMode="External"/><Relationship Id="rId49" Type="http://schemas.openxmlformats.org/officeDocument/2006/relationships/hyperlink" Target="https://www.sec.gov/Archives/edgar/data/718877/000071887723000003/xslF345X03/wf-form5_167632465200662.xml" TargetMode="External"/><Relationship Id="rId5" Type="http://schemas.openxmlformats.org/officeDocument/2006/relationships/hyperlink" Target="https://www.pearlabyss.com/en-US/Company/About" TargetMode="External"/><Relationship Id="rId6" Type="http://schemas.openxmlformats.org/officeDocument/2006/relationships/hyperlink" Target="https://www.pearlabyss.com/en-US/Company/About" TargetMode="External"/><Relationship Id="rId7" Type="http://schemas.openxmlformats.org/officeDocument/2006/relationships/hyperlink" Target="https://en.wikipedia.org/wiki/Bobby_Kotick" TargetMode="External"/><Relationship Id="rId8" Type="http://schemas.openxmlformats.org/officeDocument/2006/relationships/hyperlink" Target="https://www.pearlabyss.com/en-US/IR/Governance" TargetMode="External"/><Relationship Id="rId31" Type="http://schemas.openxmlformats.org/officeDocument/2006/relationships/hyperlink" Target="https://www.pearlabyss.com/Download?_fileNo=20965" TargetMode="External"/><Relationship Id="rId30" Type="http://schemas.openxmlformats.org/officeDocument/2006/relationships/hyperlink" Target="https://www.pearlabyss.com/Download?_fileNo=20965" TargetMode="External"/><Relationship Id="rId33" Type="http://schemas.openxmlformats.org/officeDocument/2006/relationships/hyperlink" Target="https://www.pearlabyss.com/Download?_fileNo=20965" TargetMode="External"/><Relationship Id="rId32" Type="http://schemas.openxmlformats.org/officeDocument/2006/relationships/hyperlink" Target="https://www.pearlabyss.com/Download?_fileNo=20965" TargetMode="External"/><Relationship Id="rId35" Type="http://schemas.openxmlformats.org/officeDocument/2006/relationships/hyperlink" Target="https://variety.com/2023/digital/news/activision-blizzard-ceo-addresses-toxic-workforce-claims-microsoft-deal-1235628361/#:~:text=company%20with%2017%2C000%20employees%20worldwide" TargetMode="External"/><Relationship Id="rId34" Type="http://schemas.openxmlformats.org/officeDocument/2006/relationships/hyperlink" Target="https://en.wikipedia.org/wiki/Activision_Blizzard#Products:~:text=Number%20of%20employees,1%5D%C2%A0(2023)" TargetMode="External"/><Relationship Id="rId37" Type="http://schemas.openxmlformats.org/officeDocument/2006/relationships/hyperlink" Target="https://www.sec.gov/ix?doc=/Archives/edgar/data/718877/000162828023004842/atvi-20221231.htm" TargetMode="External"/><Relationship Id="rId36" Type="http://schemas.openxmlformats.org/officeDocument/2006/relationships/hyperlink" Target="https://www.pearlabyss.com/Download?_fileNo=20989" TargetMode="External"/><Relationship Id="rId39" Type="http://schemas.openxmlformats.org/officeDocument/2006/relationships/hyperlink" Target="https://investor.activision.com/static-files/01d1f04d-1c00-4a17-8743-4e6a20e17335" TargetMode="External"/><Relationship Id="rId38" Type="http://schemas.openxmlformats.org/officeDocument/2006/relationships/hyperlink" Target="https://www.pearlabyss.com/Download?_fileNo=21001" TargetMode="External"/><Relationship Id="rId62" Type="http://schemas.openxmlformats.org/officeDocument/2006/relationships/hyperlink" Target="https://www.pearlabyss.com/Download?_fileNo=20859" TargetMode="External"/><Relationship Id="rId61" Type="http://schemas.openxmlformats.org/officeDocument/2006/relationships/hyperlink" Target="https://www.sec.gov/ix?doc=/Archives/edgar/data/0000718877/000162828022003992/atvi-20211231.htm" TargetMode="External"/><Relationship Id="rId20" Type="http://schemas.openxmlformats.org/officeDocument/2006/relationships/hyperlink" Target="https://www.sec.gov/ix?doc=/Archives/edgar/data/718877/000162828023004842/atvi-20221231.htm" TargetMode="External"/><Relationship Id="rId64" Type="http://schemas.openxmlformats.org/officeDocument/2006/relationships/hyperlink" Target="https://en.wikipedia.org/wiki/Pearl_Abyss#:~:text=%D0%92%20%D0%BE%D0%BA%D1%82%D1%8F%D0%B1%D1%80%D0%B5%202020,%D0%B8%D0%B3%D1%80%D0%BE%D0%B9%20Pearl%20Abyss." TargetMode="External"/><Relationship Id="rId63" Type="http://schemas.openxmlformats.org/officeDocument/2006/relationships/hyperlink" Target="https://tracxn.com/a/s/query/t/acquisitions/t/allacquisitions/table?h=d4fdd3805892baa0b12ff0c5de434c19268432ac92d08bb58b6ae4229307de97&amp;s=sort%3DannouncementDate%7Corder%3DDEFAULT" TargetMode="External"/><Relationship Id="rId22" Type="http://schemas.openxmlformats.org/officeDocument/2006/relationships/hyperlink" Target="https://investor.activision.com/static-files/01d1f04d-1c00-4a17-8743-4e6a20e17335" TargetMode="External"/><Relationship Id="rId66" Type="http://schemas.openxmlformats.org/officeDocument/2006/relationships/hyperlink" Target="https://tracxn.com/a/s/query/t/acquisitions/t/allacquisitions/card?h=77d9a186c6722f8fecdc3f9d81b91628536873aff0a4935aae356283f2a0ed5a&amp;s=sort%3DannouncementDate%7Corder%3DDEFAULT" TargetMode="External"/><Relationship Id="rId21" Type="http://schemas.openxmlformats.org/officeDocument/2006/relationships/hyperlink" Target="https://www.sec.gov/ix?doc=/Archives/edgar/data/718877/000162828023004842/atvi-20221231.htm" TargetMode="External"/><Relationship Id="rId65" Type="http://schemas.openxmlformats.org/officeDocument/2006/relationships/hyperlink" Target="https://tracxn.com/a/s/query/t/acquisitions/t/allacquisitions/table?h=d4fdd3805892baa0b12ff0c5de434c19268432ac92d08bb58b6ae4229307de97&amp;s=sort%3DannouncementDate%7Corder%3DDEFAULT" TargetMode="External"/><Relationship Id="rId24" Type="http://schemas.openxmlformats.org/officeDocument/2006/relationships/hyperlink" Target="https://investor.activision.com/static-files/01d1f04d-1c00-4a17-8743-4e6a20e17335" TargetMode="External"/><Relationship Id="rId68" Type="http://schemas.openxmlformats.org/officeDocument/2006/relationships/hyperlink" Target="https://tracxn.com/a/s/query/t/acquisitions/t/allacquisitions/card?h=77d9a186c6722f8fecdc3f9d81b91628536873aff0a4935aae356283f2a0ed5a&amp;s=sort%3DannouncementDate%7Corder%3DDEFAULT" TargetMode="External"/><Relationship Id="rId23" Type="http://schemas.openxmlformats.org/officeDocument/2006/relationships/hyperlink" Target="https://investor.activision.com/static-files/01d1f04d-1c00-4a17-8743-4e6a20e17335" TargetMode="External"/><Relationship Id="rId67" Type="http://schemas.openxmlformats.org/officeDocument/2006/relationships/hyperlink" Target="https://investor.activision.com/news-releases/news-release-details/activision-blizzard-acquires-business-major-league-gaming" TargetMode="External"/><Relationship Id="rId60" Type="http://schemas.openxmlformats.org/officeDocument/2006/relationships/hyperlink" Target="https://www.sec.gov/ix?doc=/Archives/edgar/data/718877/000162828023004842/atvi-20221231.htm" TargetMode="External"/><Relationship Id="rId26" Type="http://schemas.openxmlformats.org/officeDocument/2006/relationships/hyperlink" Target="https://www.pearlabyss.com/Download?_fileNo=21001" TargetMode="External"/><Relationship Id="rId25" Type="http://schemas.openxmlformats.org/officeDocument/2006/relationships/hyperlink" Target="https://www.pearlabyss.com/Download?_fileNo=21001" TargetMode="External"/><Relationship Id="rId28" Type="http://schemas.openxmlformats.org/officeDocument/2006/relationships/hyperlink" Target="https://www.pearlabyss.com/Download?_fileNo=21001" TargetMode="External"/><Relationship Id="rId27" Type="http://schemas.openxmlformats.org/officeDocument/2006/relationships/hyperlink" Target="https://www.pearlabyss.com/Download?_fileNo=21001" TargetMode="External"/><Relationship Id="rId29" Type="http://schemas.openxmlformats.org/officeDocument/2006/relationships/hyperlink" Target="https://investor.activision.com/static-files/01d1f04d-1c00-4a17-8743-4e6a20e17335" TargetMode="External"/><Relationship Id="rId51" Type="http://schemas.openxmlformats.org/officeDocument/2006/relationships/hyperlink" Target="https://www.activisionblizzard.com/board-of-directors" TargetMode="External"/><Relationship Id="rId50" Type="http://schemas.openxmlformats.org/officeDocument/2006/relationships/hyperlink" Target="https://www.nasdaq.com/market-activity/stocks/atvi/institutional-holdings" TargetMode="External"/><Relationship Id="rId53" Type="http://schemas.openxmlformats.org/officeDocument/2006/relationships/hyperlink" Target="https://investor.activision.com/static-files/01d1f04d-1c00-4a17-8743-4e6a20e17335" TargetMode="External"/><Relationship Id="rId52" Type="http://schemas.openxmlformats.org/officeDocument/2006/relationships/hyperlink" Target="https://www.hp.com/us-en/shop/tech-takes/video-game-genres" TargetMode="External"/><Relationship Id="rId11" Type="http://schemas.openxmlformats.org/officeDocument/2006/relationships/hyperlink" Target="https://www.pearlabyss.com/en-US/IR/Governance" TargetMode="External"/><Relationship Id="rId55" Type="http://schemas.openxmlformats.org/officeDocument/2006/relationships/hyperlink" Target="https://www.sec.gov/ix?doc=/Archives/edgar/data/718877/000162828023004842/atvi-20221231.htm" TargetMode="External"/><Relationship Id="rId10" Type="http://schemas.openxmlformats.org/officeDocument/2006/relationships/hyperlink" Target="https://www.sec.gov/edgar/browse/?CIK=718877&amp;owner=exclude" TargetMode="External"/><Relationship Id="rId54" Type="http://schemas.openxmlformats.org/officeDocument/2006/relationships/hyperlink" Target="https://www.sec.gov/ix?doc=/Archives/edgar/data/718877/000162828023004842/atvi-20221231.htm" TargetMode="External"/><Relationship Id="rId13" Type="http://schemas.openxmlformats.org/officeDocument/2006/relationships/hyperlink" Target="https://www.sec.gov/ix?doc=/Archives/edgar/data/718877/000162828023004842/atvi-20221231.htm#i6f51e045577844f8b618752b6fa62bd0_25" TargetMode="External"/><Relationship Id="rId57" Type="http://schemas.openxmlformats.org/officeDocument/2006/relationships/hyperlink" Target="https://en.wikipedia.org/wiki/Activision_Blizzard#External_links:~:text=vte-,Activision%20Blizzard,-Assets" TargetMode="External"/><Relationship Id="rId12" Type="http://schemas.openxmlformats.org/officeDocument/2006/relationships/hyperlink" Target="https://www.pearlabyss.com/Download?_fileNo=20989" TargetMode="External"/><Relationship Id="rId56" Type="http://schemas.openxmlformats.org/officeDocument/2006/relationships/hyperlink" Target="https://www.activisionblizzard.com/games" TargetMode="External"/><Relationship Id="rId15" Type="http://schemas.openxmlformats.org/officeDocument/2006/relationships/hyperlink" Target="https://www.sec.gov/ix?doc=/Archives/edgar/data/718877/000162828023004842/atvi-20221231.htm" TargetMode="External"/><Relationship Id="rId59" Type="http://schemas.openxmlformats.org/officeDocument/2006/relationships/hyperlink" Target="https://en.wikipedia.org/wiki/Activision_Blizzard#External_links:~:text=vte-,Activision%20Blizzard,-Assets" TargetMode="External"/><Relationship Id="rId14" Type="http://schemas.openxmlformats.org/officeDocument/2006/relationships/hyperlink" Target="https://investor.activision.com/static-files/01d1f04d-1c00-4a17-8743-4e6a20e17335" TargetMode="External"/><Relationship Id="rId58" Type="http://schemas.openxmlformats.org/officeDocument/2006/relationships/hyperlink" Target="https://en.wikipedia.org/wiki/Pearl_Abyss#:~:text=citation%20needed%5D-,Games,-%5Bedit%5D" TargetMode="External"/><Relationship Id="rId17" Type="http://schemas.openxmlformats.org/officeDocument/2006/relationships/hyperlink" Target="https://www.pearlabyss.com/en-US/IR/Governance" TargetMode="External"/><Relationship Id="rId16" Type="http://schemas.openxmlformats.org/officeDocument/2006/relationships/hyperlink" Target="https://www.pearlabyss.com/Download?_fileNo=20965" TargetMode="External"/><Relationship Id="rId19" Type="http://schemas.openxmlformats.org/officeDocument/2006/relationships/hyperlink" Target="https://www.sec.gov/ix?doc=/Archives/edgar/data/718877/000162828023004842/atvi-20221231.htm" TargetMode="External"/><Relationship Id="rId18" Type="http://schemas.openxmlformats.org/officeDocument/2006/relationships/hyperlink" Target="https://www.pearlabyss.com/en-US/Company/About/Gam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